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PROTOCOLO ICMS 188, DE 11 DE DEZEMBRO DE 2009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Publicado no DOU de 21.12.09, pelo Despacho </w:t>
      </w:r>
      <w:hyperlink r:id="rId4" w:history="1">
        <w:r w:rsidRPr="00572DB1">
          <w:rPr>
            <w:rFonts w:ascii="Times New Roman" w:eastAsia="Times New Roman" w:hAnsi="Times New Roman" w:cs="Times New Roman"/>
            <w:color w:val="0000FF"/>
            <w:sz w:val="24"/>
            <w:szCs w:val="24"/>
            <w:u w:val="single"/>
            <w:lang w:eastAsia="pt-BR"/>
          </w:rPr>
          <w:t>663/</w:t>
        </w:r>
        <w:proofErr w:type="gramStart"/>
        <w:r w:rsidRPr="00572DB1">
          <w:rPr>
            <w:rFonts w:ascii="Times New Roman" w:eastAsia="Times New Roman" w:hAnsi="Times New Roman" w:cs="Times New Roman"/>
            <w:color w:val="0000FF"/>
            <w:sz w:val="24"/>
            <w:szCs w:val="24"/>
            <w:u w:val="single"/>
            <w:lang w:eastAsia="pt-BR"/>
          </w:rPr>
          <w:t xml:space="preserve">09 </w:t>
        </w:r>
      </w:hyperlink>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Alterado pelos </w:t>
      </w:r>
      <w:proofErr w:type="spellStart"/>
      <w:r w:rsidRPr="00572DB1">
        <w:rPr>
          <w:rFonts w:ascii="Times New Roman" w:eastAsia="Times New Roman" w:hAnsi="Times New Roman" w:cs="Times New Roman"/>
          <w:sz w:val="24"/>
          <w:szCs w:val="24"/>
          <w:lang w:eastAsia="pt-BR"/>
        </w:rPr>
        <w:t>Prots</w:t>
      </w:r>
      <w:proofErr w:type="spellEnd"/>
      <w:r w:rsidRPr="00572DB1">
        <w:rPr>
          <w:rFonts w:ascii="Times New Roman" w:eastAsia="Times New Roman" w:hAnsi="Times New Roman" w:cs="Times New Roman"/>
          <w:sz w:val="24"/>
          <w:szCs w:val="24"/>
          <w:lang w:eastAsia="pt-BR"/>
        </w:rPr>
        <w:t xml:space="preserve">. ICMS </w:t>
      </w:r>
      <w:hyperlink r:id="rId5" w:history="1">
        <w:r w:rsidRPr="00572DB1">
          <w:rPr>
            <w:rFonts w:ascii="Times New Roman" w:eastAsia="Times New Roman" w:hAnsi="Times New Roman" w:cs="Times New Roman"/>
            <w:color w:val="0000FF"/>
            <w:sz w:val="24"/>
            <w:szCs w:val="24"/>
            <w:u w:val="single"/>
            <w:lang w:eastAsia="pt-BR"/>
          </w:rPr>
          <w:t xml:space="preserve">02/10 </w:t>
        </w:r>
      </w:hyperlink>
      <w:r w:rsidRPr="00572DB1">
        <w:rPr>
          <w:rFonts w:ascii="Times New Roman" w:eastAsia="Times New Roman" w:hAnsi="Times New Roman" w:cs="Times New Roman"/>
          <w:sz w:val="24"/>
          <w:szCs w:val="24"/>
          <w:lang w:eastAsia="pt-BR"/>
        </w:rPr>
        <w:t xml:space="preserve">, </w:t>
      </w:r>
      <w:hyperlink r:id="rId6" w:history="1">
        <w:r w:rsidRPr="00572DB1">
          <w:rPr>
            <w:rFonts w:ascii="Times New Roman" w:eastAsia="Times New Roman" w:hAnsi="Times New Roman" w:cs="Times New Roman"/>
            <w:color w:val="0000FF"/>
            <w:sz w:val="24"/>
            <w:szCs w:val="24"/>
            <w:u w:val="single"/>
            <w:lang w:eastAsia="pt-BR"/>
          </w:rPr>
          <w:t xml:space="preserve">179/10 </w:t>
        </w:r>
      </w:hyperlink>
      <w:r w:rsidRPr="00572DB1">
        <w:rPr>
          <w:rFonts w:ascii="Times New Roman" w:eastAsia="Times New Roman" w:hAnsi="Times New Roman" w:cs="Times New Roman"/>
          <w:sz w:val="24"/>
          <w:szCs w:val="24"/>
          <w:lang w:eastAsia="pt-BR"/>
        </w:rPr>
        <w:t xml:space="preserve">, </w:t>
      </w:r>
      <w:hyperlink r:id="rId7" w:history="1">
        <w:r w:rsidRPr="00572DB1">
          <w:rPr>
            <w:rFonts w:ascii="Times New Roman" w:eastAsia="Times New Roman" w:hAnsi="Times New Roman" w:cs="Times New Roman"/>
            <w:color w:val="0000FF"/>
            <w:sz w:val="24"/>
            <w:szCs w:val="24"/>
            <w:u w:val="single"/>
            <w:lang w:eastAsia="pt-BR"/>
          </w:rPr>
          <w:t xml:space="preserve">108/11 </w:t>
        </w:r>
      </w:hyperlink>
      <w:r w:rsidRPr="00572DB1">
        <w:rPr>
          <w:rFonts w:ascii="Times New Roman" w:eastAsia="Times New Roman" w:hAnsi="Times New Roman" w:cs="Times New Roman"/>
          <w:sz w:val="24"/>
          <w:szCs w:val="24"/>
          <w:lang w:eastAsia="pt-BR"/>
        </w:rPr>
        <w:t xml:space="preserve">, </w:t>
      </w:r>
      <w:hyperlink r:id="rId8" w:history="1">
        <w:r w:rsidRPr="00572DB1">
          <w:rPr>
            <w:rFonts w:ascii="Times New Roman" w:eastAsia="Times New Roman" w:hAnsi="Times New Roman" w:cs="Times New Roman"/>
            <w:color w:val="0000FF"/>
            <w:sz w:val="24"/>
            <w:szCs w:val="24"/>
            <w:u w:val="single"/>
            <w:lang w:eastAsia="pt-BR"/>
          </w:rPr>
          <w:t xml:space="preserve">47/12 </w:t>
        </w:r>
      </w:hyperlink>
      <w:r w:rsidRPr="00572DB1">
        <w:rPr>
          <w:rFonts w:ascii="Times New Roman" w:eastAsia="Times New Roman" w:hAnsi="Times New Roman" w:cs="Times New Roman"/>
          <w:sz w:val="24"/>
          <w:szCs w:val="24"/>
          <w:lang w:eastAsia="pt-BR"/>
        </w:rPr>
        <w:t xml:space="preserve">, </w:t>
      </w:r>
      <w:hyperlink r:id="rId9" w:history="1">
        <w:r w:rsidRPr="00572DB1">
          <w:rPr>
            <w:rFonts w:ascii="Times New Roman" w:eastAsia="Times New Roman" w:hAnsi="Times New Roman" w:cs="Times New Roman"/>
            <w:color w:val="0000FF"/>
            <w:sz w:val="24"/>
            <w:szCs w:val="24"/>
            <w:u w:val="single"/>
            <w:lang w:eastAsia="pt-BR"/>
          </w:rPr>
          <w:t xml:space="preserve">12/13 </w:t>
        </w:r>
      </w:hyperlink>
      <w:r w:rsidRPr="00572DB1">
        <w:rPr>
          <w:rFonts w:ascii="Times New Roman" w:eastAsia="Times New Roman" w:hAnsi="Times New Roman" w:cs="Times New Roman"/>
          <w:sz w:val="24"/>
          <w:szCs w:val="24"/>
          <w:lang w:eastAsia="pt-BR"/>
        </w:rPr>
        <w:t xml:space="preserve">, </w:t>
      </w:r>
      <w:hyperlink r:id="rId10" w:history="1">
        <w:r w:rsidRPr="00572DB1">
          <w:rPr>
            <w:rFonts w:ascii="Times New Roman" w:eastAsia="Times New Roman" w:hAnsi="Times New Roman" w:cs="Times New Roman"/>
            <w:color w:val="0000FF"/>
            <w:sz w:val="24"/>
            <w:szCs w:val="24"/>
            <w:u w:val="single"/>
            <w:lang w:eastAsia="pt-BR"/>
          </w:rPr>
          <w:t xml:space="preserve">148/13 </w:t>
        </w:r>
      </w:hyperlink>
      <w:r w:rsidRPr="00572DB1">
        <w:rPr>
          <w:rFonts w:ascii="Times New Roman" w:eastAsia="Times New Roman" w:hAnsi="Times New Roman" w:cs="Times New Roman"/>
          <w:sz w:val="24"/>
          <w:szCs w:val="24"/>
          <w:lang w:eastAsia="pt-BR"/>
        </w:rPr>
        <w:t xml:space="preserve">, </w:t>
      </w:r>
      <w:hyperlink r:id="rId11" w:history="1">
        <w:r w:rsidRPr="00572DB1">
          <w:rPr>
            <w:rFonts w:ascii="Times New Roman" w:eastAsia="Times New Roman" w:hAnsi="Times New Roman" w:cs="Times New Roman"/>
            <w:color w:val="0000FF"/>
            <w:sz w:val="24"/>
            <w:szCs w:val="24"/>
            <w:u w:val="single"/>
            <w:lang w:eastAsia="pt-BR"/>
          </w:rPr>
          <w:t xml:space="preserve">07/14 </w:t>
        </w:r>
      </w:hyperlink>
      <w:r w:rsidR="00377979">
        <w:rPr>
          <w:rFonts w:ascii="Times New Roman" w:eastAsia="Times New Roman" w:hAnsi="Times New Roman" w:cs="Times New Roman"/>
          <w:sz w:val="24"/>
          <w:szCs w:val="24"/>
          <w:lang w:eastAsia="pt-BR"/>
        </w:rPr>
        <w:t xml:space="preserve">e </w:t>
      </w:r>
      <w:r w:rsidR="00377979" w:rsidRPr="00377979">
        <w:rPr>
          <w:rFonts w:ascii="Times New Roman" w:eastAsia="Times New Roman" w:hAnsi="Times New Roman" w:cs="Times New Roman"/>
          <w:color w:val="4472C4" w:themeColor="accent5"/>
          <w:sz w:val="24"/>
          <w:szCs w:val="24"/>
          <w:lang w:eastAsia="pt-BR"/>
        </w:rPr>
        <w:t>81/14</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Adesão do RS, a partir de 01.06.11, pelo Prot. ICMS </w:t>
      </w:r>
      <w:hyperlink r:id="rId12" w:history="1">
        <w:r w:rsidRPr="00572DB1">
          <w:rPr>
            <w:rFonts w:ascii="Times New Roman" w:eastAsia="Times New Roman" w:hAnsi="Times New Roman" w:cs="Times New Roman"/>
            <w:color w:val="0000FF"/>
            <w:sz w:val="24"/>
            <w:szCs w:val="24"/>
            <w:u w:val="single"/>
            <w:lang w:eastAsia="pt-BR"/>
          </w:rPr>
          <w:t>14/</w:t>
        </w:r>
        <w:proofErr w:type="gramStart"/>
        <w:r w:rsidRPr="00572DB1">
          <w:rPr>
            <w:rFonts w:ascii="Times New Roman" w:eastAsia="Times New Roman" w:hAnsi="Times New Roman" w:cs="Times New Roman"/>
            <w:color w:val="0000FF"/>
            <w:sz w:val="24"/>
            <w:szCs w:val="24"/>
            <w:u w:val="single"/>
            <w:lang w:eastAsia="pt-BR"/>
          </w:rPr>
          <w:t xml:space="preserve">11 </w:t>
        </w:r>
      </w:hyperlink>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Adesão do AP, a partir de 01.03.12, pelo Prot. ICMS </w:t>
      </w:r>
      <w:hyperlink r:id="rId13" w:history="1">
        <w:r w:rsidRPr="00572DB1">
          <w:rPr>
            <w:rFonts w:ascii="Times New Roman" w:eastAsia="Times New Roman" w:hAnsi="Times New Roman" w:cs="Times New Roman"/>
            <w:color w:val="0000FF"/>
            <w:sz w:val="24"/>
            <w:szCs w:val="24"/>
            <w:u w:val="single"/>
            <w:lang w:eastAsia="pt-BR"/>
          </w:rPr>
          <w:t>91/</w:t>
        </w:r>
        <w:proofErr w:type="gramStart"/>
        <w:r w:rsidRPr="00572DB1">
          <w:rPr>
            <w:rFonts w:ascii="Times New Roman" w:eastAsia="Times New Roman" w:hAnsi="Times New Roman" w:cs="Times New Roman"/>
            <w:color w:val="0000FF"/>
            <w:sz w:val="24"/>
            <w:szCs w:val="24"/>
            <w:u w:val="single"/>
            <w:lang w:eastAsia="pt-BR"/>
          </w:rPr>
          <w:t xml:space="preserve">11 </w:t>
        </w:r>
      </w:hyperlink>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Adesão do PR pelo Prot. ICMS </w:t>
      </w:r>
      <w:hyperlink r:id="rId14" w:history="1">
        <w:r w:rsidRPr="00572DB1">
          <w:rPr>
            <w:rFonts w:ascii="Times New Roman" w:eastAsia="Times New Roman" w:hAnsi="Times New Roman" w:cs="Times New Roman"/>
            <w:color w:val="0000FF"/>
            <w:sz w:val="24"/>
            <w:szCs w:val="24"/>
            <w:u w:val="single"/>
            <w:lang w:eastAsia="pt-BR"/>
          </w:rPr>
          <w:t>120/</w:t>
        </w:r>
        <w:proofErr w:type="gramStart"/>
        <w:r w:rsidRPr="00572DB1">
          <w:rPr>
            <w:rFonts w:ascii="Times New Roman" w:eastAsia="Times New Roman" w:hAnsi="Times New Roman" w:cs="Times New Roman"/>
            <w:color w:val="0000FF"/>
            <w:sz w:val="24"/>
            <w:szCs w:val="24"/>
            <w:u w:val="single"/>
            <w:lang w:eastAsia="pt-BR"/>
          </w:rPr>
          <w:t xml:space="preserve">13 </w:t>
        </w:r>
      </w:hyperlink>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efeitos a partir da data prevista em ato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Symbol" w:eastAsia="Symbol" w:hAnsi="Symbol" w:cs="Symbol"/>
          <w:sz w:val="24"/>
          <w:szCs w:val="24"/>
          <w:lang w:eastAsia="pt-BR"/>
        </w:rPr>
        <w:t></w:t>
      </w:r>
      <w:r w:rsidRPr="00572DB1">
        <w:rPr>
          <w:rFonts w:ascii="Symbol" w:eastAsia="Symbol" w:hAnsi="Symbol" w:cs="Symbol"/>
          <w:sz w:val="24"/>
          <w:szCs w:val="24"/>
          <w:lang w:eastAsia="pt-BR"/>
        </w:rPr>
        <w:t></w:t>
      </w:r>
      <w:r w:rsidRPr="00572DB1">
        <w:rPr>
          <w:rFonts w:ascii="Times New Roman" w:eastAsia="Symbol" w:hAnsi="Times New Roman" w:cs="Times New Roman"/>
          <w:sz w:val="14"/>
          <w:szCs w:val="14"/>
          <w:lang w:eastAsia="pt-BR"/>
        </w:rPr>
        <w:t xml:space="preserve">   </w:t>
      </w:r>
      <w:r w:rsidRPr="00572DB1">
        <w:rPr>
          <w:rFonts w:ascii="Times New Roman" w:eastAsia="Times New Roman" w:hAnsi="Times New Roman" w:cs="Times New Roman"/>
          <w:sz w:val="24"/>
          <w:szCs w:val="24"/>
          <w:lang w:eastAsia="pt-BR"/>
        </w:rPr>
        <w:t xml:space="preserve">Adesão do RJ pelo Prot. ICMS </w:t>
      </w:r>
      <w:hyperlink r:id="rId15" w:history="1">
        <w:r w:rsidRPr="00572DB1">
          <w:rPr>
            <w:rFonts w:ascii="Times New Roman" w:eastAsia="Times New Roman" w:hAnsi="Times New Roman" w:cs="Times New Roman"/>
            <w:color w:val="0000FF"/>
            <w:sz w:val="24"/>
            <w:szCs w:val="24"/>
            <w:u w:val="single"/>
            <w:lang w:eastAsia="pt-BR"/>
          </w:rPr>
          <w:t>148/</w:t>
        </w:r>
        <w:proofErr w:type="gramStart"/>
        <w:r w:rsidRPr="00572DB1">
          <w:rPr>
            <w:rFonts w:ascii="Times New Roman" w:eastAsia="Times New Roman" w:hAnsi="Times New Roman" w:cs="Times New Roman"/>
            <w:color w:val="0000FF"/>
            <w:sz w:val="24"/>
            <w:szCs w:val="24"/>
            <w:u w:val="single"/>
            <w:lang w:eastAsia="pt-BR"/>
          </w:rPr>
          <w:t xml:space="preserve">13 </w:t>
        </w:r>
      </w:hyperlink>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efeitos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Dispõe sobre a substituição tributária nas operações com produtos alimentícios.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Os Estados de Minas Gerais e de Santa </w:t>
      </w:r>
      <w:proofErr w:type="gramStart"/>
      <w:r w:rsidRPr="00572DB1">
        <w:rPr>
          <w:rFonts w:ascii="Times New Roman" w:eastAsia="Times New Roman" w:hAnsi="Times New Roman" w:cs="Times New Roman"/>
          <w:b/>
          <w:sz w:val="24"/>
          <w:szCs w:val="24"/>
          <w:lang w:eastAsia="pt-BR"/>
        </w:rPr>
        <w:t xml:space="preserve">Catarina </w:t>
      </w:r>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neste ato representados pelos seus respectivos Secretários de Fazenda, em Gramado, RS, no dia 11 de dezembro de 2009, considerando o disposto nos </w:t>
      </w:r>
      <w:proofErr w:type="spellStart"/>
      <w:r w:rsidRPr="00572DB1">
        <w:rPr>
          <w:rFonts w:ascii="Times New Roman" w:eastAsia="Times New Roman" w:hAnsi="Times New Roman" w:cs="Times New Roman"/>
          <w:sz w:val="24"/>
          <w:szCs w:val="24"/>
          <w:lang w:eastAsia="pt-BR"/>
        </w:rPr>
        <w:t>arts</w:t>
      </w:r>
      <w:proofErr w:type="spellEnd"/>
      <w:r w:rsidRPr="00572DB1">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81/93, de 10 de setembro de 1993, e 70/97, de 25 de julho de 1997, resolvem celebrar o seguinte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 R O T O C O L O </w:t>
      </w:r>
    </w:p>
    <w:p w:rsidR="00572DB1" w:rsidRPr="00377979" w:rsidRDefault="00572DB1" w:rsidP="00572DB1">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572DB1">
        <w:rPr>
          <w:rFonts w:ascii="Times New Roman" w:eastAsia="Times New Roman" w:hAnsi="Times New Roman" w:cs="Times New Roman"/>
          <w:color w:val="C00000"/>
          <w:sz w:val="24"/>
          <w:szCs w:val="24"/>
          <w:lang w:eastAsia="pt-BR"/>
        </w:rPr>
        <w:t xml:space="preserve">Nova redação dada ao </w:t>
      </w:r>
      <w:r w:rsidRPr="00572DB1">
        <w:rPr>
          <w:rFonts w:ascii="Times New Roman" w:eastAsia="Times New Roman" w:hAnsi="Times New Roman" w:cs="Times New Roman"/>
          <w:i/>
          <w:color w:val="C00000"/>
          <w:sz w:val="24"/>
          <w:szCs w:val="24"/>
          <w:lang w:eastAsia="pt-BR"/>
        </w:rPr>
        <w:t xml:space="preserve">caput </w:t>
      </w:r>
      <w:r w:rsidRPr="00572DB1">
        <w:rPr>
          <w:rFonts w:ascii="Times New Roman" w:eastAsia="Times New Roman" w:hAnsi="Times New Roman" w:cs="Times New Roman"/>
          <w:color w:val="C00000"/>
          <w:sz w:val="24"/>
          <w:szCs w:val="24"/>
          <w:lang w:eastAsia="pt-BR"/>
        </w:rPr>
        <w:t>da Cláus</w:t>
      </w:r>
      <w:r w:rsidR="00377979" w:rsidRPr="00377979">
        <w:rPr>
          <w:rFonts w:ascii="Times New Roman" w:eastAsia="Times New Roman" w:hAnsi="Times New Roman" w:cs="Times New Roman"/>
          <w:color w:val="C00000"/>
          <w:sz w:val="24"/>
          <w:szCs w:val="24"/>
          <w:lang w:eastAsia="pt-BR"/>
        </w:rPr>
        <w:t>ula primeira pelo Prot. ICMS 81/14</w:t>
      </w:r>
      <w:r w:rsidRPr="00572DB1">
        <w:rPr>
          <w:rFonts w:ascii="Times New Roman" w:eastAsia="Times New Roman" w:hAnsi="Times New Roman" w:cs="Times New Roman"/>
          <w:color w:val="C00000"/>
          <w:sz w:val="24"/>
          <w:szCs w:val="24"/>
          <w:lang w:eastAsia="pt-BR"/>
        </w:rPr>
        <w:t xml:space="preserve">, efeitos a partir da data prevista em Decreto do Poder Executivo. </w:t>
      </w:r>
    </w:p>
    <w:p w:rsidR="00377979" w:rsidRDefault="00377979" w:rsidP="00377979">
      <w:pPr>
        <w:spacing w:after="100" w:afterAutospacing="1" w:line="240" w:lineRule="auto"/>
        <w:rPr>
          <w:rFonts w:ascii="Arial" w:eastAsia="Times New Roman" w:hAnsi="Arial" w:cs="Arial"/>
          <w:sz w:val="20"/>
          <w:szCs w:val="20"/>
          <w:lang w:eastAsia="pt-BR"/>
        </w:rPr>
      </w:pPr>
      <w:r w:rsidRPr="000513F9">
        <w:rPr>
          <w:rFonts w:ascii="Arial" w:eastAsia="Times New Roman" w:hAnsi="Arial" w:cs="Arial"/>
          <w:sz w:val="20"/>
          <w:szCs w:val="20"/>
          <w:lang w:eastAsia="pt-BR"/>
        </w:rPr>
        <w:t>Cláusula primeira - Nas operações interestaduais com as mercadorias listadas no Anexo Único, com a respectiva classificação na Nomenclatura Comum do Mercosul / Sistema Harmonizado - NCM/SH, destinadas aos Estados do Amapá, Mato Grosso, Minas Gerais, Paraná, Rio de Janeiro, Rio Grande do Sul e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w:t>
      </w:r>
      <w:r>
        <w:rPr>
          <w:rFonts w:ascii="Arial" w:eastAsia="Times New Roman" w:hAnsi="Arial" w:cs="Arial"/>
          <w:sz w:val="20"/>
          <w:szCs w:val="20"/>
          <w:lang w:eastAsia="pt-BR"/>
        </w:rPr>
        <w:t>ações subsequentes.</w:t>
      </w:r>
    </w:p>
    <w:p w:rsidR="00377979" w:rsidRPr="00377979" w:rsidRDefault="00377979" w:rsidP="00377979">
      <w:pPr>
        <w:spacing w:after="100" w:afterAutospacing="1" w:line="240" w:lineRule="auto"/>
        <w:rPr>
          <w:rFonts w:ascii="Times New Roman" w:eastAsia="Times New Roman" w:hAnsi="Times New Roman" w:cs="Times New Roman"/>
          <w:color w:val="70AD47" w:themeColor="accent6"/>
          <w:sz w:val="24"/>
          <w:szCs w:val="24"/>
          <w:lang w:eastAsia="pt-BR"/>
        </w:rPr>
      </w:pPr>
      <w:r w:rsidRPr="00377979">
        <w:rPr>
          <w:rFonts w:ascii="Arial" w:eastAsia="Times New Roman" w:hAnsi="Arial" w:cs="Arial"/>
          <w:color w:val="70AD47" w:themeColor="accent6"/>
          <w:sz w:val="20"/>
          <w:szCs w:val="20"/>
          <w:lang w:eastAsia="pt-BR"/>
        </w:rPr>
        <w:t>Redações anteriores</w:t>
      </w:r>
    </w:p>
    <w:p w:rsidR="00377979" w:rsidRPr="00377979" w:rsidRDefault="00377979" w:rsidP="00377979">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572DB1">
        <w:rPr>
          <w:rFonts w:ascii="Times New Roman" w:eastAsia="Times New Roman" w:hAnsi="Times New Roman" w:cs="Times New Roman"/>
          <w:color w:val="70AD47" w:themeColor="accent6"/>
          <w:sz w:val="24"/>
          <w:szCs w:val="24"/>
          <w:lang w:eastAsia="pt-BR"/>
        </w:rPr>
        <w:t xml:space="preserve">Nova redação dada ao </w:t>
      </w:r>
      <w:r w:rsidRPr="00572DB1">
        <w:rPr>
          <w:rFonts w:ascii="Times New Roman" w:eastAsia="Times New Roman" w:hAnsi="Times New Roman" w:cs="Times New Roman"/>
          <w:i/>
          <w:color w:val="70AD47" w:themeColor="accent6"/>
          <w:sz w:val="24"/>
          <w:szCs w:val="24"/>
          <w:lang w:eastAsia="pt-BR"/>
        </w:rPr>
        <w:t xml:space="preserve">caput </w:t>
      </w:r>
      <w:r w:rsidRPr="00572DB1">
        <w:rPr>
          <w:rFonts w:ascii="Times New Roman" w:eastAsia="Times New Roman" w:hAnsi="Times New Roman" w:cs="Times New Roman"/>
          <w:color w:val="70AD47" w:themeColor="accent6"/>
          <w:sz w:val="24"/>
          <w:szCs w:val="24"/>
          <w:lang w:eastAsia="pt-BR"/>
        </w:rPr>
        <w:t xml:space="preserve">da Cláusula primeira pelo Prot. ICMS 148/13, efeitos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572DB1">
        <w:rPr>
          <w:rFonts w:ascii="Times New Roman" w:eastAsia="Times New Roman" w:hAnsi="Times New Roman" w:cs="Times New Roman"/>
          <w:b/>
          <w:color w:val="70AD47" w:themeColor="accent6"/>
          <w:sz w:val="24"/>
          <w:szCs w:val="24"/>
          <w:lang w:eastAsia="pt-BR"/>
        </w:rPr>
        <w:t xml:space="preserve">Cláusula primeira </w:t>
      </w:r>
      <w:r w:rsidRPr="00572DB1">
        <w:rPr>
          <w:rFonts w:ascii="Times New Roman" w:eastAsia="Times New Roman" w:hAnsi="Times New Roman" w:cs="Times New Roman"/>
          <w:color w:val="70AD47" w:themeColor="accent6"/>
          <w:sz w:val="24"/>
          <w:szCs w:val="24"/>
          <w:lang w:eastAsia="pt-BR"/>
        </w:rPr>
        <w:t xml:space="preserve"> Nas operações interestaduais com as mercadorias listadas no Anexo Único, com a respectiva classificação na Nomenclatura Comum do Mercosul / Sistema Harmonizado - NCM/SH, destinadas aos Estados do Amapá, Minas Gerais, Paraná, Rio de Janeiro, Rio Grande do Sul e Santa Catarina, fica atribuída ao </w:t>
      </w:r>
      <w:proofErr w:type="gramStart"/>
      <w:r w:rsidRPr="00572DB1">
        <w:rPr>
          <w:rFonts w:ascii="Times New Roman" w:eastAsia="Times New Roman" w:hAnsi="Times New Roman" w:cs="Times New Roman"/>
          <w:color w:val="70AD47" w:themeColor="accent6"/>
          <w:sz w:val="24"/>
          <w:szCs w:val="24"/>
          <w:lang w:eastAsia="pt-BR"/>
        </w:rPr>
        <w:t>estabelecimento</w:t>
      </w:r>
      <w:proofErr w:type="gramEnd"/>
      <w:r w:rsidRPr="00572DB1">
        <w:rPr>
          <w:rFonts w:ascii="Times New Roman" w:eastAsia="Times New Roman" w:hAnsi="Times New Roman" w:cs="Times New Roman"/>
          <w:color w:val="70AD47" w:themeColor="accent6"/>
          <w:sz w:val="24"/>
          <w:szCs w:val="24"/>
          <w:lang w:eastAsia="pt-BR"/>
        </w:rPr>
        <w:t xml:space="preserve"> remetente, na qualidade de sujeito passivo por substituição tributária, a responsabilidade pela retenção e recolhimento do Imposto sobre Operações Relativas à </w:t>
      </w:r>
      <w:r w:rsidRPr="00572DB1">
        <w:rPr>
          <w:rFonts w:ascii="Times New Roman" w:eastAsia="Times New Roman" w:hAnsi="Times New Roman" w:cs="Times New Roman"/>
          <w:color w:val="70AD47" w:themeColor="accent6"/>
          <w:sz w:val="24"/>
          <w:szCs w:val="24"/>
          <w:lang w:eastAsia="pt-BR"/>
        </w:rPr>
        <w:lastRenderedPageBreak/>
        <w:t xml:space="preserve">Circulação de Mercadorias e sobre Prestações de Serviços de Transporte Interestadual e Intermunicipal e de Comunicação - ICMS relativo às operações </w:t>
      </w:r>
      <w:proofErr w:type="spellStart"/>
      <w:r w:rsidRPr="00572DB1">
        <w:rPr>
          <w:rFonts w:ascii="Times New Roman" w:eastAsia="Times New Roman" w:hAnsi="Times New Roman" w:cs="Times New Roman"/>
          <w:color w:val="70AD47" w:themeColor="accent6"/>
          <w:sz w:val="24"/>
          <w:szCs w:val="24"/>
          <w:lang w:eastAsia="pt-BR"/>
        </w:rPr>
        <w:t>subseqüentes</w:t>
      </w:r>
      <w:proofErr w:type="spellEnd"/>
      <w:r w:rsidRPr="00572DB1">
        <w:rPr>
          <w:rFonts w:ascii="Times New Roman" w:eastAsia="Times New Roman" w:hAnsi="Times New Roman" w:cs="Times New Roman"/>
          <w:color w:val="70AD47" w:themeColor="accent6"/>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572DB1">
        <w:rPr>
          <w:rFonts w:ascii="Times New Roman" w:eastAsia="Times New Roman" w:hAnsi="Times New Roman" w:cs="Times New Roman"/>
          <w:color w:val="70AD47" w:themeColor="accent6"/>
          <w:sz w:val="24"/>
          <w:szCs w:val="24"/>
          <w:lang w:eastAsia="pt-BR"/>
        </w:rPr>
        <w:t xml:space="preserve">Redação original, efeitos de 01.03.2010 até a data prevista em Decreto do Poder Executivo de cada unidade federada: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572DB1">
        <w:rPr>
          <w:rFonts w:ascii="Times New Roman" w:eastAsia="Times New Roman" w:hAnsi="Times New Roman" w:cs="Times New Roman"/>
          <w:color w:val="70AD47" w:themeColor="accent6"/>
          <w:sz w:val="24"/>
          <w:szCs w:val="24"/>
          <w:lang w:eastAsia="pt-BR"/>
        </w:rPr>
        <w:t xml:space="preserve">“Cláusula primeira Nas operações interestaduais com as mercadorias listadas no Anexo Único, com a respectiva classificação na Nomenclatura Comum do Mercosul / Sistema Harmonizado - NCM/SH, destinadas ao Estado de Minas Gerais ou ao Estado de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572DB1">
        <w:rPr>
          <w:rFonts w:ascii="Times New Roman" w:eastAsia="Times New Roman" w:hAnsi="Times New Roman" w:cs="Times New Roman"/>
          <w:color w:val="70AD47" w:themeColor="accent6"/>
          <w:sz w:val="24"/>
          <w:szCs w:val="24"/>
          <w:lang w:eastAsia="pt-BR"/>
        </w:rPr>
        <w:t>subseqüentes</w:t>
      </w:r>
      <w:proofErr w:type="spellEnd"/>
      <w:r w:rsidRPr="00572DB1">
        <w:rPr>
          <w:rFonts w:ascii="Times New Roman" w:eastAsia="Times New Roman" w:hAnsi="Times New Roman" w:cs="Times New Roman"/>
          <w:color w:val="70AD47" w:themeColor="accent6"/>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Parágrafo único. O disposto no </w:t>
      </w:r>
      <w:r w:rsidRPr="00572DB1">
        <w:rPr>
          <w:rFonts w:ascii="Times New Roman" w:eastAsia="Times New Roman" w:hAnsi="Times New Roman" w:cs="Times New Roman"/>
          <w:i/>
          <w:sz w:val="24"/>
          <w:szCs w:val="24"/>
          <w:lang w:eastAsia="pt-BR"/>
        </w:rPr>
        <w:t xml:space="preserve">caput </w:t>
      </w:r>
      <w:r w:rsidRPr="00572DB1">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segunda </w:t>
      </w:r>
      <w:r w:rsidRPr="00572DB1">
        <w:rPr>
          <w:rFonts w:ascii="Times New Roman" w:eastAsia="Times New Roman" w:hAnsi="Times New Roman" w:cs="Times New Roman"/>
          <w:sz w:val="24"/>
          <w:szCs w:val="24"/>
          <w:lang w:eastAsia="pt-BR"/>
        </w:rPr>
        <w:t xml:space="preserve">O disposto neste protocolo não se aplica: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inciso I da cláusula segunda pelo Prot. ICMS 108/11, efeitos a partir de 01.02.12.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às transferências entre estabelecimentos da empresa fabricante ou importadora, exceto se o estabelecimento recebedor for varejista;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até 31.01.12.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às transferências promovidas pelo industrial para outro estabelecimento da mesma pessoa jurídica, exceto varejista;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 - às operações que destinem mercadorias a estabelecimento industrial para emprego em processo de industrialização como matéria-prima, produto intermediário ou material de embalagem;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inciso III da cláusula segunda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III - às operações que destinem mercadorias a sujeito passivo por substituição, que seja fabricante da mesma mercadoria ou de outra relacionada no Anexo Único deste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IV - às operações interestaduais destinadas a contribuinte detentor de regime especial de tributação que lhe atribua a responsabilidade pela retenção e recolhimento do ICMS devido por substituição tributária pelas saídas de mercadorias que promover;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Acrescido o inciso V à cláusula segunda pelo Prot. ICMS 07/14, efeitos a partir da data prevista em decreto do Poder Executivo. </w:t>
      </w:r>
    </w:p>
    <w:p w:rsid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 - na remessa, para estabelecimento de contribuinte localizado no Estado do Rio de Janeiro, de produtos mencionados no anexo único deste protocolo nos itens: </w:t>
      </w:r>
    </w:p>
    <w:p w:rsidR="00BC08A3" w:rsidRPr="00201003" w:rsidRDefault="00BC08A3" w:rsidP="00572DB1">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201003">
        <w:rPr>
          <w:rFonts w:ascii="Times New Roman" w:eastAsia="Times New Roman" w:hAnsi="Times New Roman" w:cs="Times New Roman"/>
          <w:color w:val="C00000"/>
          <w:sz w:val="24"/>
          <w:szCs w:val="24"/>
          <w:lang w:eastAsia="pt-BR"/>
        </w:rPr>
        <w:t>Nova redação dada à alínea “a” pelo Prot. ICMS 81/14, efeitos a partir da data prevista em decreto do Poder Executivo.</w:t>
      </w:r>
    </w:p>
    <w:p w:rsidR="00BC08A3" w:rsidRDefault="00BC08A3" w:rsidP="00BC08A3">
      <w:pPr>
        <w:spacing w:after="100" w:afterAutospacing="1" w:line="240" w:lineRule="auto"/>
        <w:rPr>
          <w:rFonts w:ascii="Arial" w:eastAsia="Times New Roman" w:hAnsi="Arial" w:cs="Arial"/>
          <w:sz w:val="20"/>
          <w:szCs w:val="20"/>
          <w:lang w:eastAsia="pt-BR"/>
        </w:rPr>
      </w:pPr>
      <w:r w:rsidRPr="000513F9">
        <w:rPr>
          <w:rFonts w:ascii="Arial" w:eastAsia="Times New Roman" w:hAnsi="Arial" w:cs="Arial"/>
          <w:sz w:val="20"/>
          <w:szCs w:val="20"/>
          <w:lang w:eastAsia="pt-BR"/>
        </w:rPr>
        <w:t xml:space="preserve">a) 11 do grupo III - LATICÍNIOS E MATINAIS, somente em relação à margarina vegetal acondicionada </w:t>
      </w:r>
      <w:r>
        <w:rPr>
          <w:rFonts w:ascii="Arial" w:eastAsia="Times New Roman" w:hAnsi="Arial" w:cs="Arial"/>
          <w:sz w:val="20"/>
          <w:szCs w:val="20"/>
          <w:lang w:eastAsia="pt-BR"/>
        </w:rPr>
        <w:t>em embalagem de até 500 gramas;</w:t>
      </w:r>
    </w:p>
    <w:p w:rsidR="00BC08A3" w:rsidRPr="00201003" w:rsidRDefault="00BC08A3"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201003">
        <w:rPr>
          <w:rFonts w:ascii="Times New Roman" w:eastAsia="Times New Roman" w:hAnsi="Times New Roman" w:cs="Times New Roman"/>
          <w:color w:val="70AD47" w:themeColor="accent6"/>
          <w:sz w:val="24"/>
          <w:szCs w:val="24"/>
          <w:lang w:eastAsia="pt-BR"/>
        </w:rPr>
        <w:t>Redação anterior</w:t>
      </w:r>
      <w:r w:rsidR="00201003" w:rsidRPr="00201003">
        <w:rPr>
          <w:rFonts w:ascii="Times New Roman" w:eastAsia="Times New Roman" w:hAnsi="Times New Roman" w:cs="Times New Roman"/>
          <w:color w:val="70AD47" w:themeColor="accent6"/>
          <w:sz w:val="24"/>
          <w:szCs w:val="24"/>
          <w:lang w:eastAsia="pt-BR"/>
        </w:rPr>
        <w:t xml:space="preserve">, efeitos conforme </w:t>
      </w:r>
      <w:r w:rsidR="00201003" w:rsidRPr="00201003">
        <w:rPr>
          <w:rFonts w:ascii="Times New Roman" w:eastAsia="Times New Roman" w:hAnsi="Times New Roman" w:cs="Times New Roman"/>
          <w:color w:val="70AD47" w:themeColor="accent6"/>
          <w:sz w:val="24"/>
          <w:szCs w:val="24"/>
          <w:lang w:eastAsia="pt-BR"/>
        </w:rPr>
        <w:t>data prevista em decreto do Poder Executivo.</w:t>
      </w:r>
    </w:p>
    <w:p w:rsidR="00572DB1" w:rsidRPr="00201003"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201003">
        <w:rPr>
          <w:rFonts w:ascii="Times New Roman" w:eastAsia="Times New Roman" w:hAnsi="Times New Roman" w:cs="Times New Roman"/>
          <w:color w:val="70AD47" w:themeColor="accent6"/>
          <w:sz w:val="24"/>
          <w:szCs w:val="24"/>
          <w:lang w:eastAsia="pt-BR"/>
        </w:rPr>
        <w:t xml:space="preserve">a) 11 do grupo III - LATICÍNIOS E MATINAIS, somente em relação à margarina vegetal acondicionada em embalagem de até 500 gramas e a creme vegetal; </w:t>
      </w:r>
    </w:p>
    <w:p w:rsid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 3 do grupo VII - PRODUTOS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BASE DE TRIGO e FARINHAS, somente em relação aos </w:t>
      </w:r>
      <w:proofErr w:type="spellStart"/>
      <w:r w:rsidRPr="00572DB1">
        <w:rPr>
          <w:rFonts w:ascii="Times New Roman" w:eastAsia="Times New Roman" w:hAnsi="Times New Roman" w:cs="Times New Roman"/>
          <w:sz w:val="24"/>
          <w:szCs w:val="24"/>
          <w:lang w:eastAsia="pt-BR"/>
        </w:rPr>
        <w:t>panetones</w:t>
      </w:r>
      <w:proofErr w:type="spellEnd"/>
      <w:r w:rsidRPr="00572DB1">
        <w:rPr>
          <w:rFonts w:ascii="Times New Roman" w:eastAsia="Times New Roman" w:hAnsi="Times New Roman" w:cs="Times New Roman"/>
          <w:sz w:val="24"/>
          <w:szCs w:val="24"/>
          <w:lang w:eastAsia="pt-BR"/>
        </w:rPr>
        <w:t xml:space="preserve"> classificados no código 1905.20.10. </w:t>
      </w:r>
    </w:p>
    <w:p w:rsidR="00201003" w:rsidRPr="00201003" w:rsidRDefault="00201003" w:rsidP="00201003">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201003">
        <w:rPr>
          <w:rFonts w:ascii="Arial" w:eastAsia="Times New Roman" w:hAnsi="Arial" w:cs="Arial"/>
          <w:color w:val="C00000"/>
          <w:sz w:val="20"/>
          <w:szCs w:val="20"/>
          <w:lang w:eastAsia="pt-BR"/>
        </w:rPr>
        <w:t>A</w:t>
      </w:r>
      <w:r w:rsidRPr="00201003">
        <w:rPr>
          <w:rFonts w:ascii="Arial" w:eastAsia="Times New Roman" w:hAnsi="Arial" w:cs="Arial"/>
          <w:color w:val="C00000"/>
          <w:sz w:val="20"/>
          <w:szCs w:val="20"/>
          <w:lang w:eastAsia="pt-BR"/>
        </w:rPr>
        <w:t xml:space="preserve">crescentadas as alíneas 'c' a 'i' ao inciso V </w:t>
      </w:r>
      <w:r w:rsidRPr="00201003">
        <w:rPr>
          <w:rFonts w:ascii="Times New Roman" w:eastAsia="Times New Roman" w:hAnsi="Times New Roman" w:cs="Times New Roman"/>
          <w:color w:val="C00000"/>
          <w:sz w:val="24"/>
          <w:szCs w:val="24"/>
          <w:lang w:eastAsia="pt-BR"/>
        </w:rPr>
        <w:t>pelo Prot. ICMS 81/14, efeitos a partir da data prevista em decreto do Poder Executivo.</w:t>
      </w:r>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c) 10 do grupo V - MOLHOS, TEMPEROS e CONDIMENTOS;</w:t>
      </w:r>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 xml:space="preserve">d) 3 do grupo VI- BARRAS DE CEREAIS, somente em relação ao alimento </w:t>
      </w:r>
      <w:r w:rsidRPr="000513F9">
        <w:rPr>
          <w:rFonts w:ascii="Arial" w:eastAsia="Times New Roman" w:hAnsi="Arial" w:cs="Arial"/>
          <w:color w:val="040404"/>
          <w:sz w:val="20"/>
          <w:szCs w:val="20"/>
          <w:lang w:eastAsia="pt-BR"/>
        </w:rPr>
        <w:t xml:space="preserve">próprio para dieta de nutrição enteral ou </w:t>
      </w:r>
      <w:proofErr w:type="gramStart"/>
      <w:r w:rsidRPr="000513F9">
        <w:rPr>
          <w:rFonts w:ascii="Arial" w:eastAsia="Times New Roman" w:hAnsi="Arial" w:cs="Arial"/>
          <w:color w:val="040404"/>
          <w:sz w:val="20"/>
          <w:szCs w:val="20"/>
          <w:lang w:eastAsia="pt-BR"/>
        </w:rPr>
        <w:t>oral</w:t>
      </w:r>
      <w:r w:rsidRPr="000513F9">
        <w:rPr>
          <w:rFonts w:ascii="Arial" w:eastAsia="Times New Roman" w:hAnsi="Arial" w:cs="Arial"/>
          <w:sz w:val="20"/>
          <w:szCs w:val="20"/>
          <w:lang w:eastAsia="pt-BR"/>
        </w:rPr>
        <w:t xml:space="preserve"> ;</w:t>
      </w:r>
      <w:proofErr w:type="gramEnd"/>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 xml:space="preserve">e) 10 do grupo VII - PRODUTOS </w:t>
      </w:r>
      <w:proofErr w:type="spellStart"/>
      <w:r w:rsidRPr="000513F9">
        <w:rPr>
          <w:rFonts w:ascii="Arial" w:eastAsia="Times New Roman" w:hAnsi="Arial" w:cs="Arial"/>
          <w:sz w:val="20"/>
          <w:szCs w:val="20"/>
          <w:lang w:eastAsia="pt-BR"/>
        </w:rPr>
        <w:t>a</w:t>
      </w:r>
      <w:proofErr w:type="spellEnd"/>
      <w:r w:rsidRPr="000513F9">
        <w:rPr>
          <w:rFonts w:ascii="Arial" w:eastAsia="Times New Roman" w:hAnsi="Arial" w:cs="Arial"/>
          <w:sz w:val="20"/>
          <w:szCs w:val="20"/>
          <w:lang w:eastAsia="pt-BR"/>
        </w:rPr>
        <w:t xml:space="preserve"> BASE DE TRIGO e FARINHAS, somente em relação ao pão francês de até 200g;</w:t>
      </w:r>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f) 1 do grupo VIII - ÓLEOS;</w:t>
      </w:r>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g) 1 e 2 do grupo IX - PRODUTOS À BASE DE CARNE e PEIXE, somente em relação aos produtos comestíveis resultantes da matança de gado e aves em estado natural, resfriado ou congelado; charque, salsicha, linguiça e mortadela;</w:t>
      </w:r>
    </w:p>
    <w:p w:rsidR="00201003" w:rsidRPr="000513F9" w:rsidRDefault="00201003" w:rsidP="00201003">
      <w:pPr>
        <w:spacing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h) 3 do grupo IX - PRODUTOS À BASE DE CARNE e PEIXE, somente em relação à sardinha em lata;</w:t>
      </w:r>
    </w:p>
    <w:p w:rsidR="00201003" w:rsidRDefault="00201003" w:rsidP="00201003">
      <w:pPr>
        <w:spacing w:after="100" w:afterAutospacing="1" w:line="240" w:lineRule="auto"/>
        <w:rPr>
          <w:rFonts w:ascii="Arial" w:eastAsia="Times New Roman" w:hAnsi="Arial" w:cs="Arial"/>
          <w:sz w:val="20"/>
          <w:szCs w:val="20"/>
          <w:lang w:eastAsia="pt-BR"/>
        </w:rPr>
      </w:pPr>
      <w:r>
        <w:rPr>
          <w:rFonts w:ascii="Arial" w:eastAsia="Times New Roman" w:hAnsi="Arial" w:cs="Arial"/>
          <w:sz w:val="20"/>
          <w:szCs w:val="20"/>
          <w:lang w:eastAsia="pt-BR"/>
        </w:rPr>
        <w:t>i) 5 do grupo XI – OUTROS.</w:t>
      </w:r>
    </w:p>
    <w:p w:rsidR="00AB7BAE" w:rsidRPr="00201003" w:rsidRDefault="00AB7BAE" w:rsidP="00AB7BAE">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A</w:t>
      </w:r>
      <w:r w:rsidRPr="00AB7BAE">
        <w:rPr>
          <w:rFonts w:ascii="Times New Roman" w:eastAsia="Times New Roman" w:hAnsi="Times New Roman" w:cs="Times New Roman"/>
          <w:color w:val="C00000"/>
          <w:sz w:val="24"/>
          <w:szCs w:val="24"/>
          <w:lang w:eastAsia="pt-BR"/>
        </w:rPr>
        <w:t xml:space="preserve">crescentado o inciso </w:t>
      </w:r>
      <w:proofErr w:type="gramStart"/>
      <w:r w:rsidRPr="00AB7BAE">
        <w:rPr>
          <w:rFonts w:ascii="Times New Roman" w:eastAsia="Times New Roman" w:hAnsi="Times New Roman" w:cs="Times New Roman"/>
          <w:color w:val="C00000"/>
          <w:sz w:val="24"/>
          <w:szCs w:val="24"/>
          <w:lang w:eastAsia="pt-BR"/>
        </w:rPr>
        <w:t xml:space="preserve">VI </w:t>
      </w:r>
      <w:r w:rsidRPr="00AB7BAE">
        <w:rPr>
          <w:rFonts w:ascii="Times New Roman" w:eastAsia="Times New Roman" w:hAnsi="Times New Roman" w:cs="Times New Roman"/>
          <w:color w:val="C00000"/>
          <w:sz w:val="24"/>
          <w:szCs w:val="24"/>
          <w:lang w:eastAsia="pt-BR"/>
        </w:rPr>
        <w:t xml:space="preserve"> pelo</w:t>
      </w:r>
      <w:proofErr w:type="gramEnd"/>
      <w:r w:rsidRPr="00AB7BAE">
        <w:rPr>
          <w:rFonts w:ascii="Times New Roman" w:eastAsia="Times New Roman" w:hAnsi="Times New Roman" w:cs="Times New Roman"/>
          <w:color w:val="C00000"/>
          <w:sz w:val="24"/>
          <w:szCs w:val="24"/>
          <w:lang w:eastAsia="pt-BR"/>
        </w:rPr>
        <w:t xml:space="preserve"> Prot. ICMS 188/14</w:t>
      </w:r>
      <w:r>
        <w:rPr>
          <w:rFonts w:ascii="Times New Roman" w:eastAsia="Times New Roman" w:hAnsi="Times New Roman" w:cs="Times New Roman"/>
          <w:sz w:val="24"/>
          <w:szCs w:val="24"/>
          <w:lang w:eastAsia="pt-BR"/>
        </w:rPr>
        <w:t xml:space="preserve">, </w:t>
      </w:r>
      <w:r w:rsidRPr="00201003">
        <w:rPr>
          <w:rFonts w:ascii="Times New Roman" w:eastAsia="Times New Roman" w:hAnsi="Times New Roman" w:cs="Times New Roman"/>
          <w:color w:val="C00000"/>
          <w:sz w:val="24"/>
          <w:szCs w:val="24"/>
          <w:lang w:eastAsia="pt-BR"/>
        </w:rPr>
        <w:t>efeitos a partir da data prevista em decreto do Poder Executivo.</w:t>
      </w:r>
    </w:p>
    <w:p w:rsidR="00AB7BAE" w:rsidRPr="000513F9" w:rsidRDefault="00AB7BAE" w:rsidP="00AB7BAE">
      <w:pPr>
        <w:spacing w:after="0" w:line="240" w:lineRule="auto"/>
        <w:rPr>
          <w:rFonts w:ascii="Times New Roman" w:eastAsia="Times New Roman" w:hAnsi="Times New Roman" w:cs="Times New Roman"/>
          <w:sz w:val="24"/>
          <w:szCs w:val="24"/>
          <w:lang w:eastAsia="pt-BR"/>
        </w:rPr>
      </w:pPr>
    </w:p>
    <w:p w:rsidR="00AB7BAE" w:rsidRPr="000513F9" w:rsidRDefault="00AB7BAE" w:rsidP="00AB7BAE">
      <w:pPr>
        <w:spacing w:after="0" w:line="240" w:lineRule="auto"/>
        <w:ind w:firstLine="1418"/>
        <w:rPr>
          <w:rFonts w:ascii="Times New Roman" w:eastAsia="Times New Roman" w:hAnsi="Times New Roman" w:cs="Times New Roman"/>
          <w:sz w:val="24"/>
          <w:szCs w:val="24"/>
          <w:lang w:eastAsia="pt-BR"/>
        </w:rPr>
      </w:pPr>
      <w:r w:rsidRPr="000513F9">
        <w:rPr>
          <w:rFonts w:ascii="Times New Roman" w:eastAsia="Times New Roman" w:hAnsi="Times New Roman" w:cs="Times New Roman"/>
          <w:sz w:val="24"/>
          <w:szCs w:val="24"/>
          <w:lang w:eastAsia="pt-BR"/>
        </w:rPr>
        <w:t> </w:t>
      </w:r>
    </w:p>
    <w:p w:rsidR="00AB7BAE" w:rsidRPr="000513F9" w:rsidRDefault="00AB7BAE" w:rsidP="00AB7BAE">
      <w:pPr>
        <w:spacing w:after="0" w:line="240" w:lineRule="auto"/>
        <w:rPr>
          <w:rFonts w:ascii="Times New Roman" w:eastAsia="Times New Roman" w:hAnsi="Times New Roman" w:cs="Times New Roman"/>
          <w:sz w:val="24"/>
          <w:szCs w:val="24"/>
          <w:lang w:eastAsia="pt-BR"/>
        </w:rPr>
      </w:pPr>
      <w:r w:rsidRPr="000513F9">
        <w:rPr>
          <w:rFonts w:ascii="Times New Roman" w:eastAsia="Times New Roman" w:hAnsi="Times New Roman" w:cs="Times New Roman"/>
          <w:sz w:val="24"/>
          <w:szCs w:val="24"/>
          <w:lang w:eastAsia="pt-BR"/>
        </w:rPr>
        <w:t>VI– às operações com os produtos mencionados nos itens 8 e 9 do grupo XI- OUTROS do Anexo Único, em rel</w:t>
      </w:r>
      <w:r>
        <w:rPr>
          <w:rFonts w:ascii="Times New Roman" w:eastAsia="Times New Roman" w:hAnsi="Times New Roman" w:cs="Times New Roman"/>
          <w:sz w:val="24"/>
          <w:szCs w:val="24"/>
          <w:lang w:eastAsia="pt-BR"/>
        </w:rPr>
        <w:t>ação ao Estado de Minas Gerais.</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2º Na hipótese de saída interestadual em transferência com destino a estabelecimento distribuidor, atacadista ou depósito, o disposto no inciso I somente se aplica se o estabelecimento destinatário operar exclusivamente com mercadorias recebidas em transferência do remetente.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Acrescido o § 3º à cláusula segunda pelo Protoc. ICMS 12/2013, efeitos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 3º Em substituição ao disposto no inciso I, o disposto neste protocolo não se aplica às operações entre estabelecimentos de empresas interdependentes e às transferências, que destinem mercadorias a estabelecimento de contribuinte localizado n o Estado do Rio Grande do Sul, exceto se o destinatário for exclusivamente varejista.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Acrescido o § 4º à cláusula segunda pelo Protoc. ICMS 12/2013, efeitos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 4º Para fins do disposto nesta cláusula, consideram-se estabelecimentos de empresas interdependentes quando: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a) uma delas, por si, seus sócios ou acionistas, e respectivos cônjuges e filhos menores, for titular de mais de 50% (</w:t>
      </w:r>
      <w:proofErr w:type="spellStart"/>
      <w:r w:rsidRPr="00572DB1">
        <w:rPr>
          <w:rFonts w:ascii="Times New Roman" w:eastAsia="Times New Roman" w:hAnsi="Times New Roman" w:cs="Times New Roman"/>
          <w:sz w:val="24"/>
          <w:szCs w:val="24"/>
          <w:lang w:eastAsia="pt-BR"/>
        </w:rPr>
        <w:t>cinqüenta</w:t>
      </w:r>
      <w:proofErr w:type="spellEnd"/>
      <w:r w:rsidRPr="00572DB1">
        <w:rPr>
          <w:rFonts w:ascii="Times New Roman" w:eastAsia="Times New Roman" w:hAnsi="Times New Roman" w:cs="Times New Roman"/>
          <w:sz w:val="24"/>
          <w:szCs w:val="24"/>
          <w:lang w:eastAsia="pt-BR"/>
        </w:rPr>
        <w:t xml:space="preserve"> por cento) do capital da outra;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 uma mesma pessoa fizer parte de ambas, na qualidade de diretor, ou sócio com funções de gerência, ainda que exercidas sob outra denominação (Lei Federal nº 4.502/64, art. 42, II);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d) uma tiver vendido ou consignado à outra, no ano anterior, mais de 20% (vinte por cento), no caso de distribuição com exclusividade em determinada área do território nacional, e mais de 50% (</w:t>
      </w:r>
      <w:proofErr w:type="spellStart"/>
      <w:r w:rsidRPr="00572DB1">
        <w:rPr>
          <w:rFonts w:ascii="Times New Roman" w:eastAsia="Times New Roman" w:hAnsi="Times New Roman" w:cs="Times New Roman"/>
          <w:sz w:val="24"/>
          <w:szCs w:val="24"/>
          <w:lang w:eastAsia="pt-BR"/>
        </w:rPr>
        <w:t>cinqüenta</w:t>
      </w:r>
      <w:proofErr w:type="spellEnd"/>
      <w:r w:rsidRPr="00572DB1">
        <w:rPr>
          <w:rFonts w:ascii="Times New Roman" w:eastAsia="Times New Roman" w:hAnsi="Times New Roman" w:cs="Times New Roman"/>
          <w:sz w:val="24"/>
          <w:szCs w:val="24"/>
          <w:lang w:eastAsia="pt-BR"/>
        </w:rPr>
        <w:t xml:space="preserve"> por cento), nos demais casos, do seu volume de vendas (Lei Federal nº 4.502/64, art. 42, III);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 uma delas, por qualquer forma ou título, for a única adquirente, de um ou de mais de um dos produtos da outra, ainda quando a exclusividade se refira à </w:t>
      </w:r>
      <w:proofErr w:type="spellStart"/>
      <w:r w:rsidRPr="00572DB1">
        <w:rPr>
          <w:rFonts w:ascii="Times New Roman" w:eastAsia="Times New Roman" w:hAnsi="Times New Roman" w:cs="Times New Roman"/>
          <w:sz w:val="24"/>
          <w:szCs w:val="24"/>
          <w:lang w:eastAsia="pt-BR"/>
        </w:rPr>
        <w:t>padronagem</w:t>
      </w:r>
      <w:proofErr w:type="spellEnd"/>
      <w:r w:rsidRPr="00572DB1">
        <w:rPr>
          <w:rFonts w:ascii="Times New Roman" w:eastAsia="Times New Roman" w:hAnsi="Times New Roman" w:cs="Times New Roman"/>
          <w:sz w:val="24"/>
          <w:szCs w:val="24"/>
          <w:lang w:eastAsia="pt-BR"/>
        </w:rPr>
        <w:t xml:space="preserve">, marca ou tipo do produto (Lei Federal nº 4.502/64, art. 42, parágrafo único, I);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f) uma vender à outra, mediante contrato de participação ou ajuste semelhante, produto que tenha fabricado ou importado (Lei Federal nº 4.502/64, art. 42, parágrafo único, II).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à cláusula terceira pelo Prot. ICMS 108/11, efeitos a partir de 01.02.12.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terceira </w:t>
      </w:r>
      <w:r w:rsidRPr="00572DB1">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consumidor constante na legislação do Estado de destino da mercadoria para suas operações internas com produto mencionado no Anexo Único deste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w:t>
      </w:r>
      <w:proofErr w:type="spellStart"/>
      <w:r w:rsidRPr="00572DB1">
        <w:rPr>
          <w:rFonts w:ascii="Times New Roman" w:eastAsia="Times New Roman" w:hAnsi="Times New Roman" w:cs="Times New Roman"/>
          <w:sz w:val="24"/>
          <w:szCs w:val="24"/>
          <w:lang w:eastAsia="pt-BR"/>
        </w:rPr>
        <w:t>fórmula"MVA</w:t>
      </w:r>
      <w:proofErr w:type="spellEnd"/>
      <w:r w:rsidRPr="00572DB1">
        <w:rPr>
          <w:rFonts w:ascii="Times New Roman" w:eastAsia="Times New Roman" w:hAnsi="Times New Roman" w:cs="Times New Roman"/>
          <w:sz w:val="24"/>
          <w:szCs w:val="24"/>
          <w:lang w:eastAsia="pt-BR"/>
        </w:rPr>
        <w:t xml:space="preserve"> ajustada = [(1 + MVA ST original) x (1 -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 (1 -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-1", onde: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"MVA ST original" é a margem de valor agregado prevista na legislação do Estado do destinatário para suas operações internas com produto mencionado no Anexo Único deste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 -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é o coeficiente correspondente à alíquota interestadual aplicável à operação;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2º Na hipótese de a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ser inferior à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deverá ser aplicada a "MVA - ST original", sem o ajuste previsto no § 1º.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até 31.01.12.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Cláusula terceira A base de cálculo do imposto, para os fins de substituição tributária, será o valor correspondente ao preço único ou máximo de venda a varejo fixado pelo órgão público competente.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1º Inexistindo o valor de que trata o </w:t>
      </w:r>
      <w:r w:rsidRPr="00572DB1">
        <w:rPr>
          <w:rFonts w:ascii="Times New Roman" w:eastAsia="Times New Roman" w:hAnsi="Times New Roman" w:cs="Times New Roman"/>
          <w:i/>
          <w:sz w:val="24"/>
          <w:szCs w:val="24"/>
          <w:lang w:eastAsia="pt-BR"/>
        </w:rPr>
        <w:t xml:space="preserve">caput </w:t>
      </w:r>
      <w:r w:rsidRPr="00572DB1">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w:t>
      </w:r>
      <w:r w:rsidRPr="00572DB1">
        <w:rPr>
          <w:rFonts w:ascii="Times New Roman" w:eastAsia="Times New Roman" w:hAnsi="Times New Roman" w:cs="Times New Roman"/>
          <w:sz w:val="24"/>
          <w:szCs w:val="24"/>
          <w:lang w:eastAsia="pt-BR"/>
        </w:rPr>
        <w:lastRenderedPageBreak/>
        <w:t xml:space="preserve">aplicação, sobre o referido montante, do percentual de margem de valor agregado ajustada (“MVA Ajustada”), calculado segundo a fórmula “MVA ajustada = [(1+ MVA ST original) x (1 -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 (1-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-1” , onde: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 -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é o coeficiente correspondente à alíquota interestadual aplicável à operação;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ao inciso III do § 1º da cláusula terceira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dada ao § 2º   da cláusula terceira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2º Na hipótese de a “ALQ </w:t>
      </w:r>
      <w:proofErr w:type="spellStart"/>
      <w:r w:rsidRPr="00572DB1">
        <w:rPr>
          <w:rFonts w:ascii="Times New Roman" w:eastAsia="Times New Roman" w:hAnsi="Times New Roman" w:cs="Times New Roman"/>
          <w:sz w:val="24"/>
          <w:szCs w:val="24"/>
          <w:lang w:eastAsia="pt-BR"/>
        </w:rPr>
        <w:t>intra</w:t>
      </w:r>
      <w:proofErr w:type="spellEnd"/>
      <w:r w:rsidRPr="00572DB1">
        <w:rPr>
          <w:rFonts w:ascii="Times New Roman" w:eastAsia="Times New Roman" w:hAnsi="Times New Roman" w:cs="Times New Roman"/>
          <w:sz w:val="24"/>
          <w:szCs w:val="24"/>
          <w:lang w:eastAsia="pt-BR"/>
        </w:rPr>
        <w:t xml:space="preserve">” ser inferior à “ALQ </w:t>
      </w:r>
      <w:proofErr w:type="spellStart"/>
      <w:r w:rsidRPr="00572DB1">
        <w:rPr>
          <w:rFonts w:ascii="Times New Roman" w:eastAsia="Times New Roman" w:hAnsi="Times New Roman" w:cs="Times New Roman"/>
          <w:sz w:val="24"/>
          <w:szCs w:val="24"/>
          <w:lang w:eastAsia="pt-BR"/>
        </w:rPr>
        <w:t>inter</w:t>
      </w:r>
      <w:proofErr w:type="spellEnd"/>
      <w:r w:rsidRPr="00572DB1">
        <w:rPr>
          <w:rFonts w:ascii="Times New Roman" w:eastAsia="Times New Roman" w:hAnsi="Times New Roman" w:cs="Times New Roman"/>
          <w:sz w:val="24"/>
          <w:szCs w:val="24"/>
          <w:lang w:eastAsia="pt-BR"/>
        </w:rPr>
        <w:t xml:space="preserve">”, deverá ser aplicada a “MVA - ST original”, sem o ajuste previsto no § 1º.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ao § 3º da cláusula terceira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quarta </w:t>
      </w:r>
      <w:r w:rsidRPr="00572DB1">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w:t>
      </w:r>
      <w:r w:rsidRPr="00572DB1">
        <w:rPr>
          <w:rFonts w:ascii="Times New Roman" w:eastAsia="Times New Roman" w:hAnsi="Times New Roman" w:cs="Times New Roman"/>
          <w:sz w:val="24"/>
          <w:szCs w:val="24"/>
          <w:lang w:eastAsia="pt-BR"/>
        </w:rPr>
        <w:lastRenderedPageBreak/>
        <w:t xml:space="preserve">consumidor final na unidade federada de destino, sobre a base de cálculo prevista neste protocolo, deduzindo-se, do valor obtido, o imposto devido pela operação própria do remetente, desde que corretamente destacado no documento fiscal.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quinta </w:t>
      </w:r>
      <w:r w:rsidRPr="00572DB1">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572DB1">
        <w:rPr>
          <w:rFonts w:ascii="Times New Roman" w:eastAsia="Times New Roman" w:hAnsi="Times New Roman" w:cs="Times New Roman"/>
          <w:sz w:val="24"/>
          <w:szCs w:val="24"/>
          <w:lang w:eastAsia="pt-BR"/>
        </w:rPr>
        <w:t>subseqüente</w:t>
      </w:r>
      <w:proofErr w:type="spellEnd"/>
      <w:r w:rsidRPr="00572DB1">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6" w:history="1">
        <w:r w:rsidRPr="00572DB1">
          <w:rPr>
            <w:rFonts w:ascii="Times New Roman" w:eastAsia="Times New Roman" w:hAnsi="Times New Roman" w:cs="Times New Roman"/>
            <w:sz w:val="24"/>
            <w:szCs w:val="24"/>
            <w:lang w:eastAsia="pt-BR"/>
          </w:rPr>
          <w:t xml:space="preserve">Convênio ICMS 81/93 </w:t>
        </w:r>
      </w:hyperlink>
      <w:r w:rsidRPr="00572DB1">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w:t>
      </w:r>
      <w:r w:rsidRPr="00572DB1">
        <w:rPr>
          <w:rFonts w:ascii="Times New Roman" w:eastAsia="Times New Roman" w:hAnsi="Times New Roman" w:cs="Times New Roman"/>
          <w:i/>
          <w:sz w:val="24"/>
          <w:szCs w:val="24"/>
          <w:lang w:eastAsia="pt-BR"/>
        </w:rPr>
        <w:t xml:space="preserve">caput </w:t>
      </w:r>
      <w:r w:rsidRPr="00572DB1">
        <w:rPr>
          <w:rFonts w:ascii="Times New Roman" w:eastAsia="Times New Roman" w:hAnsi="Times New Roman" w:cs="Times New Roman"/>
          <w:sz w:val="24"/>
          <w:szCs w:val="24"/>
          <w:lang w:eastAsia="pt-BR"/>
        </w:rPr>
        <w:t xml:space="preserve">da cláusula sexta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sexta </w:t>
      </w:r>
      <w:r w:rsidRPr="00572DB1">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Cláusula sexta Fica condicionada a aplicação deste Protocolo à mercadoria para a qual haja previsão da substituição tributária nas legislações dos Estados signatários.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 1º da cláusula sexta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1</w:t>
      </w:r>
      <w:proofErr w:type="gramStart"/>
      <w:r w:rsidRPr="00572DB1">
        <w:rPr>
          <w:rFonts w:ascii="Times New Roman" w:eastAsia="Times New Roman" w:hAnsi="Times New Roman" w:cs="Times New Roman"/>
          <w:sz w:val="24"/>
          <w:szCs w:val="24"/>
          <w:lang w:eastAsia="pt-BR"/>
        </w:rPr>
        <w:t>º  Os</w:t>
      </w:r>
      <w:proofErr w:type="gramEnd"/>
      <w:r w:rsidRPr="00572DB1">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efeitos, em relação a cada unidade federada, conforme previsto na cláusula oitava.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1</w:t>
      </w:r>
      <w:proofErr w:type="gramStart"/>
      <w:r w:rsidRPr="00572DB1">
        <w:rPr>
          <w:rFonts w:ascii="Times New Roman" w:eastAsia="Times New Roman" w:hAnsi="Times New Roman" w:cs="Times New Roman"/>
          <w:sz w:val="24"/>
          <w:szCs w:val="24"/>
          <w:lang w:eastAsia="pt-BR"/>
        </w:rPr>
        <w:t>º  Os</w:t>
      </w:r>
      <w:proofErr w:type="gramEnd"/>
      <w:r w:rsidRPr="00572DB1">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Acrescido o § 3º à cláusula sexta pelo Prot. ICMS 179/10, efeitos, em relação a cada unidade federada, a partir da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sétima </w:t>
      </w:r>
      <w:r w:rsidRPr="00572DB1">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b/>
          <w:sz w:val="24"/>
          <w:szCs w:val="24"/>
          <w:lang w:eastAsia="pt-BR"/>
        </w:rPr>
        <w:t xml:space="preserve">Cláusula oitava </w:t>
      </w:r>
      <w:r w:rsidRPr="00572DB1">
        <w:rPr>
          <w:rFonts w:ascii="Times New Roman" w:eastAsia="Times New Roman" w:hAnsi="Times New Roman" w:cs="Times New Roman"/>
          <w:sz w:val="24"/>
          <w:szCs w:val="24"/>
          <w:lang w:eastAsia="pt-BR"/>
        </w:rPr>
        <w:t xml:space="preserve">Este protocolo entra em vigor na data de sua publicação no Diário Oficial da União, produzindo efeitos a partir de 1º de março de 2010.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Anexo Único pelo Prot. ICMS 108/11, efeitos a partir de 01.02.12.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ANEXO ÚNICO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CHOCOLATES </w:t>
      </w: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6"/>
        <w:gridCol w:w="2358"/>
        <w:gridCol w:w="5535"/>
      </w:tblGrid>
      <w:tr w:rsidR="00572DB1" w:rsidRPr="00572DB1" w:rsidTr="003E6B95">
        <w:trPr>
          <w:trHeight w:val="165"/>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3E6B95">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1704.90.10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branco, em embalagens de conteúdo inferior ou igual a 1 kg </w:t>
            </w:r>
          </w:p>
        </w:tc>
      </w:tr>
      <w:tr w:rsidR="00572DB1" w:rsidRPr="00572DB1" w:rsidTr="003E6B95">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1806.31.10 1806.31.20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contendo cacau, em embalagens de conteúdo inferior ou igual a 1 kg </w:t>
            </w:r>
          </w:p>
        </w:tc>
      </w:tr>
      <w:tr w:rsidR="00572DB1" w:rsidRPr="00572DB1" w:rsidTr="003E6B95">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1806.32.10 1806.32.20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em barras, tabletes ou blocos ou no estado líquido, em pasta, em pó, grânulos ou formas semelhantes, em recipientes ou embalagens imediatas de conteúdo igual ou inferior a 2 kg </w:t>
            </w:r>
          </w:p>
        </w:tc>
      </w:tr>
      <w:tr w:rsidR="00AB7BAE" w:rsidRPr="00572DB1" w:rsidTr="00AB7BAE">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AB7BAE" w:rsidRPr="00850C86" w:rsidRDefault="00AB7BAE" w:rsidP="00572DB1">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 xml:space="preserve">Nova redação dada aos itens 4,5 e 6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AB7BAE" w:rsidRPr="00850C86" w:rsidTr="00850C86">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4</w:t>
            </w:r>
          </w:p>
        </w:tc>
        <w:tc>
          <w:tcPr>
            <w:tcW w:w="1223"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1806.90</w:t>
            </w:r>
          </w:p>
        </w:tc>
        <w:tc>
          <w:tcPr>
            <w:tcW w:w="2871"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AB7BAE">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 xml:space="preserve">Chocolates e outras preparações alimentícias contendo cacau, em embalagens de conteúdo igual ou inferior a 1 kg, excluídos os achocolatados em pó </w:t>
            </w:r>
          </w:p>
        </w:tc>
      </w:tr>
      <w:tr w:rsidR="00AB7BAE" w:rsidRPr="00850C86" w:rsidTr="00850C86">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5</w:t>
            </w:r>
          </w:p>
        </w:tc>
        <w:tc>
          <w:tcPr>
            <w:tcW w:w="1223"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1806.90</w:t>
            </w:r>
          </w:p>
        </w:tc>
        <w:tc>
          <w:tcPr>
            <w:tcW w:w="2871"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AB7BAE">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 xml:space="preserve">Achocolatados em pó, em embalagens de conteúdo igual ou inferior a 1 kg </w:t>
            </w:r>
          </w:p>
        </w:tc>
      </w:tr>
      <w:tr w:rsidR="00AB7BAE" w:rsidRPr="00850C86" w:rsidTr="00850C86">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before="100" w:beforeAutospacing="1" w:after="100" w:afterAutospacing="1" w:line="240" w:lineRule="auto"/>
              <w:rPr>
                <w:rFonts w:ascii="Times New Roman" w:eastAsia="Times New Roman" w:hAnsi="Times New Roman" w:cs="Times New Roman"/>
                <w:sz w:val="24"/>
                <w:szCs w:val="24"/>
                <w:lang w:eastAsia="pt-BR"/>
              </w:rPr>
            </w:pPr>
            <w:r w:rsidRPr="00850C86">
              <w:rPr>
                <w:rFonts w:ascii="Arial" w:eastAsia="Times New Roman" w:hAnsi="Arial" w:cs="Arial"/>
                <w:sz w:val="24"/>
                <w:szCs w:val="24"/>
                <w:lang w:eastAsia="pt-BR"/>
              </w:rPr>
              <w:t>6</w:t>
            </w:r>
          </w:p>
        </w:tc>
        <w:tc>
          <w:tcPr>
            <w:tcW w:w="1223" w:type="pct"/>
            <w:tcBorders>
              <w:top w:val="single" w:sz="4" w:space="0" w:color="auto"/>
              <w:left w:val="single" w:sz="4" w:space="0" w:color="auto"/>
              <w:bottom w:val="single" w:sz="4" w:space="0" w:color="auto"/>
              <w:right w:val="single" w:sz="4" w:space="0" w:color="auto"/>
            </w:tcBorders>
            <w:vAlign w:val="center"/>
          </w:tcPr>
          <w:p w:rsidR="00AB7BAE" w:rsidRPr="00850C86" w:rsidRDefault="00AB7BAE" w:rsidP="00850C86">
            <w:pPr>
              <w:spacing w:before="100" w:beforeAutospacing="1" w:after="100" w:afterAutospacing="1" w:line="240" w:lineRule="auto"/>
              <w:rPr>
                <w:rFonts w:ascii="Times New Roman" w:eastAsia="Times New Roman" w:hAnsi="Times New Roman" w:cs="Times New Roman"/>
                <w:sz w:val="24"/>
                <w:szCs w:val="24"/>
                <w:lang w:eastAsia="pt-BR"/>
              </w:rPr>
            </w:pPr>
            <w:r w:rsidRPr="00850C86">
              <w:rPr>
                <w:rFonts w:ascii="Arial" w:eastAsia="Times New Roman" w:hAnsi="Arial" w:cs="Arial"/>
                <w:sz w:val="24"/>
                <w:szCs w:val="24"/>
                <w:lang w:eastAsia="pt-BR"/>
              </w:rPr>
              <w:t>1806.90</w:t>
            </w:r>
          </w:p>
        </w:tc>
        <w:tc>
          <w:tcPr>
            <w:tcW w:w="2871" w:type="pct"/>
            <w:tcBorders>
              <w:top w:val="single" w:sz="4" w:space="0" w:color="auto"/>
              <w:left w:val="single" w:sz="4" w:space="0" w:color="auto"/>
              <w:bottom w:val="single" w:sz="4" w:space="0" w:color="auto"/>
              <w:right w:val="single" w:sz="4" w:space="0" w:color="auto"/>
            </w:tcBorders>
          </w:tcPr>
          <w:p w:rsidR="00AB7BAE" w:rsidRPr="00850C86" w:rsidRDefault="00AB7BAE" w:rsidP="00AB7BA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50C86">
              <w:rPr>
                <w:rFonts w:ascii="Arial" w:eastAsia="Times New Roman" w:hAnsi="Arial" w:cs="Arial"/>
                <w:sz w:val="24"/>
                <w:szCs w:val="24"/>
                <w:lang w:eastAsia="pt-BR"/>
              </w:rPr>
              <w:t xml:space="preserve">Caixas de bombons contendo cacau, em embalagens de conteúdo igual ou inferior a 1 kg </w:t>
            </w:r>
          </w:p>
        </w:tc>
      </w:tr>
      <w:tr w:rsidR="00AB7BAE" w:rsidRPr="00572DB1" w:rsidTr="00AB7BAE">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AB7BAE" w:rsidRPr="00850C86" w:rsidRDefault="003E6B95" w:rsidP="00572DB1">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3E6B95">
              <w:rPr>
                <w:rFonts w:ascii="Times New Roman" w:eastAsia="Times New Roman" w:hAnsi="Times New Roman" w:cs="Times New Roman"/>
                <w:color w:val="70AD47" w:themeColor="accent6"/>
                <w:sz w:val="24"/>
                <w:szCs w:val="24"/>
                <w:lang w:eastAsia="pt-BR"/>
              </w:rPr>
              <w:t>Redação anterior</w:t>
            </w:r>
            <w:r>
              <w:rPr>
                <w:rFonts w:ascii="Times New Roman" w:eastAsia="Times New Roman" w:hAnsi="Times New Roman" w:cs="Times New Roman"/>
                <w:color w:val="70AD47" w:themeColor="accent6"/>
                <w:sz w:val="24"/>
                <w:szCs w:val="24"/>
                <w:lang w:eastAsia="pt-BR"/>
              </w:rPr>
              <w:t xml:space="preserve">, </w:t>
            </w:r>
            <w:r w:rsidRPr="003E6B95">
              <w:rPr>
                <w:rFonts w:ascii="Times New Roman" w:eastAsia="Times New Roman" w:hAnsi="Times New Roman" w:cs="Times New Roman"/>
                <w:color w:val="70AD47" w:themeColor="accent6"/>
                <w:sz w:val="24"/>
                <w:szCs w:val="24"/>
                <w:lang w:eastAsia="pt-BR"/>
              </w:rPr>
              <w:t xml:space="preserve">efeitos </w:t>
            </w:r>
            <w:r>
              <w:rPr>
                <w:rFonts w:ascii="Times New Roman" w:eastAsia="Times New Roman" w:hAnsi="Times New Roman" w:cs="Times New Roman"/>
                <w:color w:val="70AD47" w:themeColor="accent6"/>
                <w:sz w:val="24"/>
                <w:szCs w:val="24"/>
                <w:lang w:eastAsia="pt-BR"/>
              </w:rPr>
              <w:t xml:space="preserve">até </w:t>
            </w:r>
            <w:r w:rsidRPr="003E6B95">
              <w:rPr>
                <w:rFonts w:ascii="Times New Roman" w:eastAsia="Times New Roman" w:hAnsi="Times New Roman" w:cs="Times New Roman"/>
                <w:color w:val="70AD47" w:themeColor="accent6"/>
                <w:sz w:val="24"/>
                <w:szCs w:val="24"/>
                <w:lang w:eastAsia="pt-BR"/>
              </w:rPr>
              <w:t>a data prevista em decreto do Poder Executivo.</w:t>
            </w:r>
          </w:p>
        </w:tc>
      </w:tr>
      <w:tr w:rsidR="00572DB1" w:rsidRPr="00572DB1" w:rsidTr="003E6B95">
        <w:trPr>
          <w:trHeight w:val="345"/>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4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1806.90.00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Chocolates e outras preparações alimentícias contendo cacau, em embalagens de conteúdo igual ou inferior a 1 </w:t>
            </w:r>
            <w:proofErr w:type="gramStart"/>
            <w:r w:rsidRPr="003E6B95">
              <w:rPr>
                <w:rFonts w:ascii="Times New Roman" w:eastAsia="Times New Roman" w:hAnsi="Times New Roman" w:cs="Times New Roman"/>
                <w:color w:val="70AD47" w:themeColor="accent6"/>
                <w:sz w:val="24"/>
                <w:szCs w:val="24"/>
                <w:lang w:eastAsia="pt-BR"/>
              </w:rPr>
              <w:t>kg ,</w:t>
            </w:r>
            <w:proofErr w:type="gramEnd"/>
            <w:r w:rsidRPr="003E6B95">
              <w:rPr>
                <w:rFonts w:ascii="Times New Roman" w:eastAsia="Times New Roman" w:hAnsi="Times New Roman" w:cs="Times New Roman"/>
                <w:color w:val="70AD47" w:themeColor="accent6"/>
                <w:sz w:val="24"/>
                <w:szCs w:val="24"/>
                <w:lang w:eastAsia="pt-BR"/>
              </w:rPr>
              <w:t xml:space="preserve"> excluídos os achocolatados em pó </w:t>
            </w:r>
          </w:p>
        </w:tc>
      </w:tr>
      <w:tr w:rsidR="00572DB1" w:rsidRPr="00572DB1" w:rsidTr="003E6B95">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5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1806.90.00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Achocolatados em pó, em embalagens de conteúdo igual ou inferior a 1 kg </w:t>
            </w:r>
          </w:p>
        </w:tc>
      </w:tr>
      <w:tr w:rsidR="00572DB1" w:rsidRPr="00572DB1" w:rsidTr="003E6B95">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6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1806.90.00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3E6B95" w:rsidRDefault="00572DB1" w:rsidP="00572DB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Caixas de bombons contendo cacau, em embalagens de conteúdo entre 400g e 1 kg </w:t>
            </w:r>
          </w:p>
        </w:tc>
      </w:tr>
      <w:tr w:rsidR="00572DB1" w:rsidRPr="00572DB1" w:rsidTr="003E6B95">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7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1704.90.20 1704.90.90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inclusive à base de chocolate branco, caramelos, confeitos, pastilhas e outros produtos de confeitaria, sem cacau </w:t>
            </w:r>
          </w:p>
        </w:tc>
      </w:tr>
      <w:tr w:rsidR="00572DB1" w:rsidRPr="00572DB1" w:rsidTr="003E6B95">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1223"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1704.10.00 2106.90.50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Gomas de mascar com ou sem açúcar </w:t>
            </w:r>
          </w:p>
        </w:tc>
      </w:tr>
      <w:tr w:rsidR="003E6B95" w:rsidRPr="00572DB1" w:rsidTr="003E6B95">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3E6B95" w:rsidRPr="00650CF3" w:rsidRDefault="003E6B95" w:rsidP="003E6B95">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 xml:space="preserve">Nova redação dada aos itens 4,5 e 6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3E6B95" w:rsidRPr="00572DB1" w:rsidTr="00850C86">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3E6B95" w:rsidRPr="00850C86" w:rsidRDefault="003E6B95"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9</w:t>
            </w:r>
          </w:p>
        </w:tc>
        <w:tc>
          <w:tcPr>
            <w:tcW w:w="1223" w:type="pct"/>
            <w:tcBorders>
              <w:top w:val="single" w:sz="4" w:space="0" w:color="auto"/>
              <w:left w:val="single" w:sz="4" w:space="0" w:color="auto"/>
              <w:bottom w:val="single" w:sz="4" w:space="0" w:color="auto"/>
              <w:right w:val="single" w:sz="4" w:space="0" w:color="auto"/>
            </w:tcBorders>
            <w:vAlign w:val="center"/>
          </w:tcPr>
          <w:p w:rsidR="003E6B95" w:rsidRPr="00850C86" w:rsidRDefault="003E6B95" w:rsidP="00850C86">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1806.90</w:t>
            </w:r>
          </w:p>
        </w:tc>
        <w:tc>
          <w:tcPr>
            <w:tcW w:w="2871" w:type="pct"/>
            <w:tcBorders>
              <w:top w:val="single" w:sz="4" w:space="0" w:color="auto"/>
              <w:left w:val="single" w:sz="4" w:space="0" w:color="auto"/>
              <w:bottom w:val="single" w:sz="4" w:space="0" w:color="auto"/>
              <w:right w:val="single" w:sz="4" w:space="0" w:color="auto"/>
            </w:tcBorders>
            <w:vAlign w:val="center"/>
          </w:tcPr>
          <w:p w:rsidR="003E6B95" w:rsidRPr="00850C86" w:rsidRDefault="003E6B95" w:rsidP="003E6B95">
            <w:pPr>
              <w:spacing w:after="0" w:line="240" w:lineRule="auto"/>
              <w:rPr>
                <w:rFonts w:ascii="Times New Roman" w:eastAsia="Times New Roman" w:hAnsi="Times New Roman" w:cs="Times New Roman"/>
                <w:sz w:val="24"/>
                <w:szCs w:val="24"/>
                <w:lang w:eastAsia="pt-BR"/>
              </w:rPr>
            </w:pPr>
            <w:r w:rsidRPr="00850C86">
              <w:rPr>
                <w:rFonts w:ascii="Times New Roman" w:eastAsia="Times New Roman" w:hAnsi="Times New Roman" w:cs="Arial"/>
                <w:sz w:val="24"/>
                <w:szCs w:val="24"/>
                <w:lang w:eastAsia="pt-BR"/>
              </w:rPr>
              <w:t xml:space="preserve">Bombons, balas, caramelos, confeitos, pastilhas e outros produtos de confeitaria, contendo cacau </w:t>
            </w:r>
          </w:p>
        </w:tc>
      </w:tr>
      <w:tr w:rsidR="003E6B95" w:rsidRPr="00572DB1" w:rsidTr="003E6B95">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3E6B95" w:rsidRPr="00650CF3" w:rsidRDefault="003E6B95" w:rsidP="003E6B95">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3E6B95">
              <w:rPr>
                <w:rFonts w:ascii="Times New Roman" w:eastAsia="Times New Roman" w:hAnsi="Times New Roman" w:cs="Times New Roman"/>
                <w:color w:val="70AD47" w:themeColor="accent6"/>
                <w:sz w:val="24"/>
                <w:szCs w:val="24"/>
                <w:lang w:eastAsia="pt-BR"/>
              </w:rPr>
              <w:t>Redação anterior</w:t>
            </w:r>
            <w:r>
              <w:rPr>
                <w:rFonts w:ascii="Times New Roman" w:eastAsia="Times New Roman" w:hAnsi="Times New Roman" w:cs="Times New Roman"/>
                <w:color w:val="70AD47" w:themeColor="accent6"/>
                <w:sz w:val="24"/>
                <w:szCs w:val="24"/>
                <w:lang w:eastAsia="pt-BR"/>
              </w:rPr>
              <w:t xml:space="preserve">, </w:t>
            </w:r>
            <w:r w:rsidRPr="003E6B95">
              <w:rPr>
                <w:rFonts w:ascii="Times New Roman" w:eastAsia="Times New Roman" w:hAnsi="Times New Roman" w:cs="Times New Roman"/>
                <w:color w:val="70AD47" w:themeColor="accent6"/>
                <w:sz w:val="24"/>
                <w:szCs w:val="24"/>
                <w:lang w:eastAsia="pt-BR"/>
              </w:rPr>
              <w:t xml:space="preserve">efeitos </w:t>
            </w:r>
            <w:r>
              <w:rPr>
                <w:rFonts w:ascii="Times New Roman" w:eastAsia="Times New Roman" w:hAnsi="Times New Roman" w:cs="Times New Roman"/>
                <w:color w:val="70AD47" w:themeColor="accent6"/>
                <w:sz w:val="24"/>
                <w:szCs w:val="24"/>
                <w:lang w:eastAsia="pt-BR"/>
              </w:rPr>
              <w:t xml:space="preserve">até </w:t>
            </w:r>
            <w:r w:rsidRPr="003E6B95">
              <w:rPr>
                <w:rFonts w:ascii="Times New Roman" w:eastAsia="Times New Roman" w:hAnsi="Times New Roman" w:cs="Times New Roman"/>
                <w:color w:val="70AD47" w:themeColor="accent6"/>
                <w:sz w:val="24"/>
                <w:szCs w:val="24"/>
                <w:lang w:eastAsia="pt-BR"/>
              </w:rPr>
              <w:t>a data prevista em decreto do Poder Executivo.</w:t>
            </w:r>
          </w:p>
        </w:tc>
      </w:tr>
      <w:tr w:rsidR="003E6B95" w:rsidRPr="00572DB1" w:rsidTr="003E6B95">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3E6B95" w:rsidRPr="003E6B95" w:rsidRDefault="003E6B95" w:rsidP="003E6B95">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9 </w:t>
            </w:r>
          </w:p>
        </w:tc>
        <w:tc>
          <w:tcPr>
            <w:tcW w:w="1223" w:type="pct"/>
            <w:tcBorders>
              <w:top w:val="single" w:sz="4" w:space="0" w:color="auto"/>
              <w:left w:val="single" w:sz="4" w:space="0" w:color="auto"/>
              <w:bottom w:val="single" w:sz="4" w:space="0" w:color="auto"/>
              <w:right w:val="single" w:sz="4" w:space="0" w:color="auto"/>
            </w:tcBorders>
            <w:vAlign w:val="center"/>
            <w:hideMark/>
          </w:tcPr>
          <w:p w:rsidR="003E6B95" w:rsidRPr="003E6B95" w:rsidRDefault="003E6B95" w:rsidP="003E6B95">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1806.90.00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3E6B95" w:rsidRPr="003E6B95" w:rsidRDefault="003E6B95" w:rsidP="003E6B95">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3E6B95">
              <w:rPr>
                <w:rFonts w:ascii="Times New Roman" w:eastAsia="Times New Roman" w:hAnsi="Times New Roman" w:cs="Times New Roman"/>
                <w:color w:val="70AD47" w:themeColor="accent6"/>
                <w:sz w:val="24"/>
                <w:szCs w:val="24"/>
                <w:lang w:eastAsia="pt-BR"/>
              </w:rPr>
              <w:t xml:space="preserve">Bombons, balas, caramelos, confeitos, pastilhas e outros produtos de confeitaria, contendo cacau </w:t>
            </w:r>
          </w:p>
        </w:tc>
      </w:tr>
      <w:tr w:rsidR="003E6B95" w:rsidRPr="00572DB1" w:rsidTr="003E6B95">
        <w:trPr>
          <w:trHeight w:val="285"/>
        </w:trPr>
        <w:tc>
          <w:tcPr>
            <w:tcW w:w="906" w:type="pct"/>
            <w:tcBorders>
              <w:top w:val="single" w:sz="4" w:space="0" w:color="auto"/>
              <w:left w:val="single" w:sz="4" w:space="0" w:color="auto"/>
              <w:bottom w:val="single" w:sz="4" w:space="0" w:color="auto"/>
              <w:right w:val="single" w:sz="4" w:space="0" w:color="auto"/>
            </w:tcBorders>
            <w:vAlign w:val="center"/>
            <w:hideMark/>
          </w:tcPr>
          <w:p w:rsidR="003E6B95" w:rsidRPr="00572DB1" w:rsidRDefault="003E6B95" w:rsidP="003E6B95">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1223" w:type="pct"/>
            <w:tcBorders>
              <w:top w:val="single" w:sz="4" w:space="0" w:color="auto"/>
              <w:left w:val="single" w:sz="4" w:space="0" w:color="auto"/>
              <w:bottom w:val="single" w:sz="4" w:space="0" w:color="auto"/>
              <w:right w:val="single" w:sz="4" w:space="0" w:color="auto"/>
            </w:tcBorders>
            <w:vAlign w:val="center"/>
            <w:hideMark/>
          </w:tcPr>
          <w:p w:rsidR="003E6B95" w:rsidRPr="00572DB1" w:rsidRDefault="003E6B95" w:rsidP="003E6B95">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2106.90.60 2106.90.90 </w:t>
            </w:r>
          </w:p>
        </w:tc>
        <w:tc>
          <w:tcPr>
            <w:tcW w:w="2871" w:type="pct"/>
            <w:tcBorders>
              <w:top w:val="single" w:sz="4" w:space="0" w:color="auto"/>
              <w:left w:val="single" w:sz="4" w:space="0" w:color="auto"/>
              <w:bottom w:val="single" w:sz="4" w:space="0" w:color="auto"/>
              <w:right w:val="single" w:sz="4" w:space="0" w:color="auto"/>
            </w:tcBorders>
            <w:vAlign w:val="center"/>
            <w:hideMark/>
          </w:tcPr>
          <w:p w:rsidR="003E6B95" w:rsidRPr="00572DB1" w:rsidRDefault="003E6B95" w:rsidP="003E6B95">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Balas, caramelos, confeitos, pastilhas e produtos semelhantes sem açúcar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 - SUCOS e BEBIDAS </w:t>
      </w:r>
    </w:p>
    <w:tbl>
      <w:tblPr>
        <w:tblW w:w="963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6"/>
        <w:gridCol w:w="2635"/>
        <w:gridCol w:w="5257"/>
      </w:tblGrid>
      <w:tr w:rsidR="00572DB1"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650CF3">
        <w:trPr>
          <w:trHeight w:val="283"/>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2101.20 2202.90.00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mate ou chá </w:t>
            </w:r>
          </w:p>
        </w:tc>
      </w:tr>
      <w:tr w:rsidR="00572DB1" w:rsidRPr="00572DB1" w:rsidTr="00650CF3">
        <w:trPr>
          <w:trHeight w:val="345"/>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2106.90.10 1701.91.00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a elaboração de bebidas </w:t>
            </w:r>
          </w:p>
        </w:tc>
      </w:tr>
      <w:tr w:rsidR="00572DB1" w:rsidRPr="00572DB1" w:rsidTr="00650CF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não alcoólicas, exceto os refrigerantes e as demais bebidas classificadas nas posições 2201 a 2203 </w:t>
            </w:r>
          </w:p>
        </w:tc>
      </w:tr>
      <w:tr w:rsidR="00572DB1"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café </w:t>
            </w:r>
          </w:p>
        </w:tc>
      </w:tr>
      <w:tr w:rsidR="00572DB1"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Sucos de frutas, ou mistura de sucos de fruta </w:t>
            </w:r>
          </w:p>
        </w:tc>
      </w:tr>
      <w:tr w:rsidR="00572DB1"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6 pelo Prot. ICMS 148/13, efeitos a partir da data prevista em Decreto do Poder Executivo. </w:t>
            </w:r>
          </w:p>
        </w:tc>
      </w:tr>
      <w:tr w:rsidR="00572DB1"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2009.8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Água de coco </w:t>
            </w:r>
          </w:p>
        </w:tc>
      </w:tr>
      <w:tr w:rsidR="00572DB1"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2009.80.00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Água de coco </w:t>
            </w:r>
          </w:p>
        </w:tc>
      </w:tr>
      <w:tr w:rsidR="00650CF3" w:rsidRPr="00572DB1" w:rsidTr="00650CF3">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50CF3" w:rsidRPr="00650CF3" w:rsidRDefault="00650CF3" w:rsidP="00850C86">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Nova</w:t>
            </w:r>
            <w:r w:rsidR="00850C86">
              <w:rPr>
                <w:rFonts w:ascii="Times New Roman" w:eastAsia="Times New Roman" w:hAnsi="Times New Roman" w:cs="Times New Roman"/>
                <w:color w:val="C00000"/>
                <w:sz w:val="24"/>
                <w:szCs w:val="24"/>
                <w:lang w:eastAsia="pt-BR"/>
              </w:rPr>
              <w:t xml:space="preserve"> redação dada ao item 7</w:t>
            </w:r>
            <w:r w:rsidRPr="00AB7BAE">
              <w:rPr>
                <w:rFonts w:ascii="Times New Roman" w:eastAsia="Times New Roman" w:hAnsi="Times New Roman" w:cs="Times New Roman"/>
                <w:color w:val="C00000"/>
                <w:sz w:val="24"/>
                <w:szCs w:val="24"/>
                <w:lang w:eastAsia="pt-BR"/>
              </w:rPr>
              <w:t xml:space="preserve">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650CF3"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tcPr>
          <w:p w:rsidR="00650CF3" w:rsidRPr="000513F9" w:rsidRDefault="00650CF3" w:rsidP="00850C86">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7</w:t>
            </w:r>
          </w:p>
        </w:tc>
        <w:tc>
          <w:tcPr>
            <w:tcW w:w="1367" w:type="pct"/>
            <w:tcBorders>
              <w:top w:val="single" w:sz="4" w:space="0" w:color="auto"/>
              <w:left w:val="single" w:sz="4" w:space="0" w:color="auto"/>
              <w:bottom w:val="single" w:sz="4" w:space="0" w:color="auto"/>
              <w:right w:val="single" w:sz="4" w:space="0" w:color="auto"/>
            </w:tcBorders>
          </w:tcPr>
          <w:p w:rsidR="00650CF3" w:rsidRPr="000513F9" w:rsidRDefault="00650CF3" w:rsidP="00850C8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2202.90.00</w:t>
            </w:r>
          </w:p>
        </w:tc>
        <w:tc>
          <w:tcPr>
            <w:tcW w:w="2727" w:type="pct"/>
            <w:tcBorders>
              <w:top w:val="single" w:sz="4" w:space="0" w:color="auto"/>
              <w:left w:val="single" w:sz="4" w:space="0" w:color="auto"/>
              <w:bottom w:val="single" w:sz="4" w:space="0" w:color="auto"/>
              <w:right w:val="single" w:sz="4" w:space="0" w:color="auto"/>
            </w:tcBorders>
          </w:tcPr>
          <w:p w:rsidR="00650CF3" w:rsidRPr="000513F9" w:rsidRDefault="00650CF3" w:rsidP="00650CF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Néctares de frutas e outras bebidas não alcoólicas prontas para beber, exceto isotônicos e energéticos</w:t>
            </w:r>
          </w:p>
        </w:tc>
      </w:tr>
      <w:tr w:rsidR="00650CF3" w:rsidRPr="00572DB1" w:rsidTr="00650CF3">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Redações anteriores, efeitos até a data prevista em Decreto do Poder Executivo.</w:t>
            </w:r>
          </w:p>
        </w:tc>
      </w:tr>
      <w:tr w:rsidR="00650CF3"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50CF3" w:rsidRPr="00650CF3" w:rsidRDefault="00850C86"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Pr>
                <w:rFonts w:ascii="Times New Roman" w:eastAsia="Times New Roman" w:hAnsi="Times New Roman" w:cs="Times New Roman"/>
                <w:color w:val="70AD47" w:themeColor="accent6"/>
                <w:sz w:val="24"/>
                <w:szCs w:val="24"/>
                <w:lang w:eastAsia="pt-BR"/>
              </w:rPr>
              <w:t>R</w:t>
            </w:r>
            <w:r w:rsidR="00650CF3" w:rsidRPr="00650CF3">
              <w:rPr>
                <w:rFonts w:ascii="Times New Roman" w:eastAsia="Times New Roman" w:hAnsi="Times New Roman" w:cs="Times New Roman"/>
                <w:color w:val="70AD47" w:themeColor="accent6"/>
                <w:sz w:val="24"/>
                <w:szCs w:val="24"/>
                <w:lang w:eastAsia="pt-BR"/>
              </w:rPr>
              <w:t xml:space="preserve">edação dada ao item 7 pelo Prot. ICMS 148/13, efeitos a partir da data prevista em Decreto do Poder Executivo. </w:t>
            </w:r>
          </w:p>
        </w:tc>
      </w:tr>
      <w:tr w:rsidR="00650CF3"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7 </w:t>
            </w:r>
          </w:p>
        </w:tc>
        <w:tc>
          <w:tcPr>
            <w:tcW w:w="1367"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2202.90.00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Néctares de frutas e outras bebidas não alcoólicas prontas para beber, exceto isotônicos </w:t>
            </w:r>
          </w:p>
        </w:tc>
      </w:tr>
      <w:tr w:rsidR="00650CF3"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50CF3" w:rsidRPr="00650CF3" w:rsidRDefault="00850C86"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Pr>
                <w:rFonts w:ascii="Times New Roman" w:eastAsia="Times New Roman" w:hAnsi="Times New Roman" w:cs="Times New Roman"/>
                <w:color w:val="70AD47" w:themeColor="accent6"/>
                <w:sz w:val="24"/>
                <w:szCs w:val="24"/>
                <w:lang w:eastAsia="pt-BR"/>
              </w:rPr>
              <w:t xml:space="preserve">Redação </w:t>
            </w:r>
            <w:r w:rsidR="00650CF3" w:rsidRPr="00650CF3">
              <w:rPr>
                <w:rFonts w:ascii="Times New Roman" w:eastAsia="Times New Roman" w:hAnsi="Times New Roman" w:cs="Times New Roman"/>
                <w:color w:val="70AD47" w:themeColor="accent6"/>
                <w:sz w:val="24"/>
                <w:szCs w:val="24"/>
                <w:lang w:eastAsia="pt-BR"/>
              </w:rPr>
              <w:t xml:space="preserve">dada pelo Prot. ICMS 108/11, efeitos de 01.02.12 até a data prevista em Decreto do Poder Executivo. </w:t>
            </w:r>
          </w:p>
        </w:tc>
      </w:tr>
      <w:tr w:rsidR="00650CF3"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7 </w:t>
            </w:r>
          </w:p>
        </w:tc>
        <w:tc>
          <w:tcPr>
            <w:tcW w:w="1367"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2202.90.00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650CF3" w:rsidRPr="00650CF3" w:rsidRDefault="00650CF3" w:rsidP="00650CF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650CF3">
              <w:rPr>
                <w:rFonts w:ascii="Times New Roman" w:eastAsia="Times New Roman" w:hAnsi="Times New Roman" w:cs="Times New Roman"/>
                <w:color w:val="70AD47" w:themeColor="accent6"/>
                <w:sz w:val="24"/>
                <w:szCs w:val="24"/>
                <w:lang w:eastAsia="pt-BR"/>
              </w:rPr>
              <w:t xml:space="preserve">Néctares de frutas e outras bebidas não alcoólicas prontas para beber </w:t>
            </w:r>
          </w:p>
        </w:tc>
      </w:tr>
      <w:tr w:rsidR="00650CF3" w:rsidRPr="00572DB1" w:rsidTr="00650CF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1367"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alimentares prontas à base de soja, leite ou cacau </w:t>
            </w:r>
          </w:p>
        </w:tc>
      </w:tr>
      <w:tr w:rsidR="00650CF3" w:rsidRPr="00572DB1" w:rsidTr="00650CF3">
        <w:trPr>
          <w:trHeight w:val="165"/>
        </w:trPr>
        <w:tc>
          <w:tcPr>
            <w:tcW w:w="906"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9 </w:t>
            </w:r>
          </w:p>
        </w:tc>
        <w:tc>
          <w:tcPr>
            <w:tcW w:w="1367"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650CF3" w:rsidRPr="00572DB1" w:rsidRDefault="00650CF3" w:rsidP="00650CF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prontas para beber à base de chá e mate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LATICÍNIOS e MATINAIS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
        <w:gridCol w:w="1417"/>
        <w:gridCol w:w="7201"/>
      </w:tblGrid>
      <w:tr w:rsidR="00572DB1" w:rsidRPr="00572DB1" w:rsidTr="00572DB1">
        <w:trPr>
          <w:trHeight w:val="165"/>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495"/>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0402.1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0402.9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em pó, blocos ou grânulos, exceto creme de leite </w:t>
            </w:r>
          </w:p>
        </w:tc>
      </w:tr>
      <w:tr w:rsidR="00572DB1" w:rsidRPr="00572DB1" w:rsidTr="00572DB1">
        <w:trPr>
          <w:trHeight w:val="165"/>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1702.90.00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elaboração de bebidas instantâneas, em embalagens de conteúdo inferior a 1 kg </w:t>
            </w:r>
          </w:p>
        </w:tc>
      </w:tr>
      <w:tr w:rsidR="00572DB1" w:rsidRPr="00572DB1" w:rsidTr="00572DB1">
        <w:trPr>
          <w:trHeight w:val="165"/>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1901.10.20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láctea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1901.10.10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modificado para alimentação de lactentes </w:t>
            </w:r>
          </w:p>
        </w:tc>
      </w:tr>
      <w:tr w:rsidR="00572DB1" w:rsidRPr="00572DB1" w:rsidTr="00572DB1">
        <w:trPr>
          <w:trHeight w:val="33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1901.10.90 1901.10.30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alimentação infantil à base de farinhas, grumos, sêmolas ou amidos e outros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Creme de leite, em recipiente de conteúdo inferior ou igual a 1 kg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condensado, em recipiente de conteúdo inferior ou igual a 1 kg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04.03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Iogurte e leite fermentado, em recipiente de conteúdo inferior ou igual a 2 litros </w:t>
            </w:r>
          </w:p>
        </w:tc>
      </w:tr>
      <w:tr w:rsidR="00572DB1"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9 pelo Prot. ICMS 148/13, efeitos a partir da data prevista em Decreto do Poder Executivo. </w:t>
            </w:r>
          </w:p>
        </w:tc>
      </w:tr>
      <w:tr w:rsidR="00572DB1" w:rsidRPr="00572DB1" w:rsidTr="00572DB1">
        <w:trPr>
          <w:trHeight w:val="33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04.04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04.06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Requeijão e similares, em recipiente de conteúdo inferior ou igual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10 gramas </w:t>
            </w:r>
          </w:p>
        </w:tc>
      </w:tr>
      <w:tr w:rsidR="00572DB1"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572DB1">
        <w:trPr>
          <w:trHeight w:val="33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04.04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04.06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Requeijão e similares, em recipiente de conteúdo inferior ou igual a 1 kg </w:t>
            </w:r>
          </w:p>
        </w:tc>
      </w:tr>
      <w:tr w:rsidR="00572DB1"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10 pelo Prot. ICMS 148/13, efeitos a partir da data prevista em Decreto do Poder Executivo.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04.05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Manteiga, em embalagem de conteúdo inferior ou igual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10 gramas </w:t>
            </w:r>
          </w:p>
        </w:tc>
      </w:tr>
      <w:tr w:rsidR="00572DB1" w:rsidRPr="00572DB1" w:rsidTr="00572DB1">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04.05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Manteiga, em embalagem de conteúdo inferior ou igual a 1 kg </w:t>
            </w:r>
          </w:p>
        </w:tc>
      </w:tr>
      <w:tr w:rsidR="00572DB1" w:rsidRPr="00572DB1" w:rsidTr="00572DB1">
        <w:trPr>
          <w:trHeight w:val="15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11 pelo Prot. ICMS 148/13, efeitos a partir da data prevista em Decreto do Poder Executivo. </w:t>
            </w:r>
          </w:p>
        </w:tc>
      </w:tr>
      <w:tr w:rsidR="00572DB1" w:rsidRPr="00572DB1" w:rsidTr="00572DB1">
        <w:trPr>
          <w:trHeight w:val="15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15.16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Margarina e creme vegetal, em recipiente de conteúdo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10 gramas </w:t>
            </w:r>
          </w:p>
        </w:tc>
      </w:tr>
      <w:tr w:rsidR="00572DB1" w:rsidRPr="00572DB1" w:rsidTr="00572DB1">
        <w:trPr>
          <w:trHeight w:val="15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572DB1">
        <w:trPr>
          <w:trHeight w:val="15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15.16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Margarina e creme vegetal, em recipiente de conteúdo inferior ou igual a 1 kg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IV - SNACKS, CEREAIS e CONGÊNERES </w:t>
      </w:r>
    </w:p>
    <w:tbl>
      <w:tblPr>
        <w:tblW w:w="963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
        <w:gridCol w:w="1416"/>
        <w:gridCol w:w="7200"/>
      </w:tblGrid>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33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1904.10.00 1904.90.00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à base de cereais, obtidos por expansão ou torrefação </w:t>
            </w:r>
          </w:p>
        </w:tc>
      </w:tr>
      <w:tr w:rsidR="00572DB1" w:rsidRPr="00572DB1" w:rsidTr="00572DB1">
        <w:trPr>
          <w:trHeight w:val="18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Salgadinhos diversos </w:t>
            </w:r>
          </w:p>
        </w:tc>
      </w:tr>
      <w:tr w:rsidR="00572DB1" w:rsidRPr="00572DB1" w:rsidTr="00572DB1">
        <w:trPr>
          <w:trHeight w:val="33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2005.20.00 2005.9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Batata frita, inhame e mandioca fritos </w:t>
            </w:r>
          </w:p>
        </w:tc>
      </w:tr>
      <w:tr w:rsidR="00572DB1" w:rsidRPr="00572DB1" w:rsidTr="00572DB1">
        <w:trPr>
          <w:trHeight w:val="150"/>
        </w:trPr>
        <w:tc>
          <w:tcPr>
            <w:tcW w:w="529"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572DB1">
              <w:rPr>
                <w:rFonts w:ascii="Times New Roman" w:eastAsia="Times New Roman" w:hAnsi="Times New Roman" w:cs="Times New Roman"/>
                <w:sz w:val="24"/>
                <w:szCs w:val="24"/>
                <w:lang w:eastAsia="pt-BR"/>
              </w:rPr>
              <w:t>amendoim</w:t>
            </w:r>
            <w:proofErr w:type="gramEnd"/>
            <w:r w:rsidRPr="00572DB1">
              <w:rPr>
                <w:rFonts w:ascii="Times New Roman" w:eastAsia="Times New Roman" w:hAnsi="Times New Roman" w:cs="Times New Roman"/>
                <w:sz w:val="24"/>
                <w:szCs w:val="24"/>
                <w:lang w:eastAsia="pt-BR"/>
              </w:rPr>
              <w:t xml:space="preserve"> e castanhas tipo aperitivo, em embalagem de conteúdo inferior ou igual a 1 kg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 - MOLHOS, TEMPEROS e CONDIMENTOS </w:t>
      </w:r>
    </w:p>
    <w:tbl>
      <w:tblPr>
        <w:tblW w:w="963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6"/>
        <w:gridCol w:w="2635"/>
        <w:gridCol w:w="5257"/>
      </w:tblGrid>
      <w:tr w:rsidR="00572DB1" w:rsidRPr="00572DB1" w:rsidTr="00B0633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1 pelo Prot. ICMS 148/13, efeitos a partir da data prevista em Decreto do Poder Executivo. </w:t>
            </w:r>
          </w:p>
        </w:tc>
      </w:tr>
      <w:tr w:rsidR="00572DB1"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572DB1">
              <w:rPr>
                <w:rFonts w:ascii="Times New Roman" w:eastAsia="Times New Roman" w:hAnsi="Times New Roman" w:cs="Times New Roman"/>
                <w:sz w:val="24"/>
                <w:szCs w:val="24"/>
                <w:lang w:eastAsia="pt-BR"/>
              </w:rPr>
              <w:t>Catchup</w:t>
            </w:r>
            <w:proofErr w:type="spellEnd"/>
            <w:r w:rsidRPr="00572DB1">
              <w:rPr>
                <w:rFonts w:ascii="Times New Roman" w:eastAsia="Times New Roman" w:hAnsi="Times New Roman" w:cs="Times New Roman"/>
                <w:sz w:val="24"/>
                <w:szCs w:val="24"/>
                <w:lang w:eastAsia="pt-BR"/>
              </w:rPr>
              <w:t xml:space="preserve"> em embalagens imediatas de conteúdo inferior ou igual a 650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exceto as embalagens contendo envelopes individualizados (sachês) de conteúdo igual ou inferior a 10 gramas </w:t>
            </w:r>
          </w:p>
        </w:tc>
      </w:tr>
      <w:tr w:rsidR="00572DB1"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572DB1">
              <w:rPr>
                <w:rFonts w:ascii="Times New Roman" w:eastAsia="Times New Roman" w:hAnsi="Times New Roman" w:cs="Times New Roman"/>
                <w:sz w:val="24"/>
                <w:szCs w:val="24"/>
                <w:lang w:eastAsia="pt-BR"/>
              </w:rPr>
              <w:t>Catchup</w:t>
            </w:r>
            <w:proofErr w:type="spellEnd"/>
            <w:r w:rsidRPr="00572DB1">
              <w:rPr>
                <w:rFonts w:ascii="Times New Roman" w:eastAsia="Times New Roman" w:hAnsi="Times New Roman" w:cs="Times New Roman"/>
                <w:sz w:val="24"/>
                <w:szCs w:val="24"/>
                <w:lang w:eastAsia="pt-BR"/>
              </w:rPr>
              <w:t xml:space="preserve">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r>
      <w:tr w:rsidR="00B06333" w:rsidRPr="00572DB1" w:rsidTr="00B06333">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B06333" w:rsidRPr="00650CF3" w:rsidRDefault="00B06333" w:rsidP="00B06333">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Nova</w:t>
            </w:r>
            <w:r>
              <w:rPr>
                <w:rFonts w:ascii="Times New Roman" w:eastAsia="Times New Roman" w:hAnsi="Times New Roman" w:cs="Times New Roman"/>
                <w:color w:val="C00000"/>
                <w:sz w:val="24"/>
                <w:szCs w:val="24"/>
                <w:lang w:eastAsia="pt-BR"/>
              </w:rPr>
              <w:t xml:space="preserve"> redação dada ao item 2</w:t>
            </w:r>
            <w:r w:rsidRPr="00AB7BAE">
              <w:rPr>
                <w:rFonts w:ascii="Times New Roman" w:eastAsia="Times New Roman" w:hAnsi="Times New Roman" w:cs="Times New Roman"/>
                <w:color w:val="C00000"/>
                <w:sz w:val="24"/>
                <w:szCs w:val="24"/>
                <w:lang w:eastAsia="pt-BR"/>
              </w:rPr>
              <w:t xml:space="preserve">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B06333" w:rsidRPr="000513F9"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2</w:t>
            </w:r>
          </w:p>
        </w:tc>
        <w:tc>
          <w:tcPr>
            <w:tcW w:w="1367" w:type="pct"/>
            <w:tcBorders>
              <w:top w:val="single" w:sz="4" w:space="0" w:color="auto"/>
              <w:left w:val="single" w:sz="4" w:space="0" w:color="auto"/>
              <w:bottom w:val="single" w:sz="4" w:space="0" w:color="auto"/>
              <w:right w:val="single" w:sz="4" w:space="0" w:color="auto"/>
            </w:tcBorders>
            <w:vAlign w:val="center"/>
          </w:tcPr>
          <w:p w:rsidR="00B06333" w:rsidRDefault="00B06333" w:rsidP="00B06333">
            <w:pPr>
              <w:spacing w:before="100" w:beforeAutospacing="1" w:after="100" w:afterAutospacing="1" w:line="240" w:lineRule="auto"/>
              <w:rPr>
                <w:rFonts w:ascii="Arial" w:eastAsia="Times New Roman" w:hAnsi="Arial" w:cs="Arial"/>
                <w:color w:val="000000"/>
                <w:sz w:val="20"/>
                <w:szCs w:val="20"/>
                <w:lang w:eastAsia="pt-BR"/>
              </w:rPr>
            </w:pPr>
            <w:r w:rsidRPr="000513F9">
              <w:rPr>
                <w:rFonts w:ascii="Arial" w:eastAsia="Times New Roman" w:hAnsi="Arial" w:cs="Arial"/>
                <w:color w:val="000000"/>
                <w:sz w:val="20"/>
                <w:szCs w:val="20"/>
                <w:lang w:eastAsia="pt-BR"/>
              </w:rPr>
              <w:t xml:space="preserve">2103.90.21 </w:t>
            </w:r>
          </w:p>
          <w:p w:rsidR="00B06333" w:rsidRPr="000513F9"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2103.90.91</w:t>
            </w:r>
          </w:p>
        </w:tc>
        <w:tc>
          <w:tcPr>
            <w:tcW w:w="2727" w:type="pct"/>
            <w:tcBorders>
              <w:top w:val="single" w:sz="4" w:space="0" w:color="auto"/>
              <w:left w:val="single" w:sz="4" w:space="0" w:color="auto"/>
              <w:bottom w:val="single" w:sz="4" w:space="0" w:color="auto"/>
              <w:right w:val="single" w:sz="4" w:space="0" w:color="auto"/>
            </w:tcBorders>
          </w:tcPr>
          <w:p w:rsidR="00B06333" w:rsidRPr="000513F9" w:rsidRDefault="00B06333" w:rsidP="00B0633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Condimentos e temperos compostos, incluindo molho de pimenta e outros molhos, em embalagens imediatas de conteúdo inferior ou igual a 1 kg, exceto as embalagens contendo envelopes individualizados (sachês) de conteúdo igual ou inferior a 3 gramas</w:t>
            </w:r>
          </w:p>
        </w:tc>
      </w:tr>
      <w:tr w:rsidR="00B06333" w:rsidRPr="00572DB1" w:rsidTr="00B06333">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Redação anterior, efeitos até a data prevista em decreto do Poder Executivo.</w:t>
            </w:r>
          </w:p>
        </w:tc>
      </w:tr>
      <w:tr w:rsidR="00B06333" w:rsidRPr="00572DB1" w:rsidTr="00B06333">
        <w:trPr>
          <w:trHeight w:val="345"/>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2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2103.90.21 2103.90.91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Condimentos e temperos compostos, incluindo molho de pimenta e outros molhos, em embalagens imediatas de conteúdo inferior ou igual a 1 kg </w:t>
            </w:r>
          </w:p>
        </w:tc>
      </w:tr>
      <w:tr w:rsidR="00B06333"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3 pelo Prot. ICMS 148/13, efeitos a partir da data prevista em Decreto do Poder Executivo.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2103.10.10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soja preparados em embalagens imediatas de conteúdo inferior ou igual a 650 </w:t>
            </w:r>
            <w:proofErr w:type="gramStart"/>
            <w:r w:rsidRPr="00572DB1">
              <w:rPr>
                <w:rFonts w:ascii="Times New Roman" w:eastAsia="Times New Roman" w:hAnsi="Times New Roman" w:cs="Times New Roman"/>
                <w:sz w:val="24"/>
                <w:szCs w:val="24"/>
                <w:lang w:eastAsia="pt-BR"/>
              </w:rPr>
              <w:lastRenderedPageBreak/>
              <w:t>gramas ,</w:t>
            </w:r>
            <w:proofErr w:type="gramEnd"/>
            <w:r w:rsidRPr="00572DB1">
              <w:rPr>
                <w:rFonts w:ascii="Times New Roman" w:eastAsia="Times New Roman" w:hAnsi="Times New Roman" w:cs="Times New Roman"/>
                <w:sz w:val="24"/>
                <w:szCs w:val="24"/>
                <w:lang w:eastAsia="pt-BR"/>
              </w:rPr>
              <w:t xml:space="preserve"> exceto as embalagens contendo envelopes individualizados (sachês) de conteúdo igual ou inferior a 10 gramas </w:t>
            </w:r>
          </w:p>
        </w:tc>
      </w:tr>
      <w:tr w:rsidR="00B06333"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Redação anterior dada pelo Prot. ICMS 108/11, efeitos de 01.02.12 até a data prevista em Decreto do Poder Executivo.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2103.10.10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soja preparados em embalagens imediatas de conteúdo inferior ou igual a 650 gramas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r>
      <w:tr w:rsidR="00B06333" w:rsidRPr="00572DB1" w:rsidTr="00B0633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de mostarda em embalagens de conteúdo inferior ou igual a 1 kg </w:t>
            </w:r>
          </w:p>
        </w:tc>
      </w:tr>
      <w:tr w:rsidR="00B06333"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5 pelo Prot. ICMS 148/13, efeitos a partir da data prevista em Decreto do Poder Executivo.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2103.30.21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Mostarda preparada em embalagens imediatas de conteúdo inferior ou igual a 650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exceto as embalagens contendo envelopes individualizados (sachês) de conteúdo igual ou inferior a 10 gramas </w:t>
            </w:r>
          </w:p>
        </w:tc>
      </w:tr>
      <w:tr w:rsidR="00B06333"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2103.30.21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Mostarda preparada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r>
      <w:tr w:rsidR="00B06333" w:rsidRPr="00572DB1" w:rsidTr="00572DB1">
        <w:trPr>
          <w:trHeight w:val="31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6 pelo Prot. ICMS 148/13, efeitos a partir da data prevista em Decreto do Poder Executivo. </w:t>
            </w:r>
          </w:p>
        </w:tc>
      </w:tr>
      <w:tr w:rsidR="00B06333" w:rsidRPr="00572DB1" w:rsidTr="00B06333">
        <w:trPr>
          <w:trHeight w:val="315"/>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2103.90.11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Maionese em embalagens imediatas de conteúdo inferior ou igual a 650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exceto as embalagens contendo envelopes individualizados (sachês) de conteúdo igual ou inferior a 10 gramas </w:t>
            </w:r>
          </w:p>
        </w:tc>
      </w:tr>
      <w:tr w:rsidR="00B06333" w:rsidRPr="00572DB1" w:rsidTr="00572DB1">
        <w:trPr>
          <w:trHeight w:val="31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B06333" w:rsidRPr="00572DB1" w:rsidTr="00B06333">
        <w:trPr>
          <w:trHeight w:val="315"/>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2103.90.11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Maionese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20.02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Tomates preparados ou conservados, exceto em vinagre ou em ácido acético, em embalagens de conteúdo inferior ou igual a 1 kg </w:t>
            </w:r>
          </w:p>
        </w:tc>
      </w:tr>
      <w:tr w:rsidR="00B06333" w:rsidRPr="00572DB1" w:rsidTr="00B0633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tomate em embalagens imediatas de conteúdo inferior ou igual a 1 kg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2209.00.00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572DB1"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Vinagres e seus sucedâneos obtidos a partir do ácido acético, para usos alimentares, em embalagens imediatas de conteúdo inferior ou igual a 1 litro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VI - BARRAS DE CEREAIS </w:t>
      </w: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7"/>
        <w:gridCol w:w="2635"/>
        <w:gridCol w:w="5257"/>
      </w:tblGrid>
      <w:tr w:rsidR="00572DB1" w:rsidRPr="00572DB1" w:rsidTr="00B0633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36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1904.20.00 1904.90.00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w:t>
            </w:r>
          </w:p>
        </w:tc>
      </w:tr>
      <w:tr w:rsidR="00B06333" w:rsidRPr="00572DB1" w:rsidTr="00B06333">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B06333" w:rsidRPr="00650CF3" w:rsidRDefault="00B06333" w:rsidP="00B06333">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Nova</w:t>
            </w:r>
            <w:r>
              <w:rPr>
                <w:rFonts w:ascii="Times New Roman" w:eastAsia="Times New Roman" w:hAnsi="Times New Roman" w:cs="Times New Roman"/>
                <w:color w:val="C00000"/>
                <w:sz w:val="24"/>
                <w:szCs w:val="24"/>
                <w:lang w:eastAsia="pt-BR"/>
              </w:rPr>
              <w:t xml:space="preserve"> redação dada aos itens 2 e 3</w:t>
            </w:r>
            <w:r w:rsidRPr="00AB7BAE">
              <w:rPr>
                <w:rFonts w:ascii="Times New Roman" w:eastAsia="Times New Roman" w:hAnsi="Times New Roman" w:cs="Times New Roman"/>
                <w:color w:val="C00000"/>
                <w:sz w:val="24"/>
                <w:szCs w:val="24"/>
                <w:lang w:eastAsia="pt-BR"/>
              </w:rPr>
              <w:t xml:space="preserve">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B06333" w:rsidRPr="000513F9"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2</w:t>
            </w:r>
          </w:p>
        </w:tc>
        <w:tc>
          <w:tcPr>
            <w:tcW w:w="1367" w:type="pct"/>
            <w:tcBorders>
              <w:top w:val="single" w:sz="4" w:space="0" w:color="auto"/>
              <w:left w:val="single" w:sz="4" w:space="0" w:color="auto"/>
              <w:bottom w:val="single" w:sz="4" w:space="0" w:color="auto"/>
              <w:right w:val="single" w:sz="4" w:space="0" w:color="auto"/>
            </w:tcBorders>
          </w:tcPr>
          <w:p w:rsidR="00B06333" w:rsidRPr="000513F9"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1806.90</w:t>
            </w:r>
            <w:r>
              <w:rPr>
                <w:rFonts w:ascii="Times New Roman" w:eastAsia="Times New Roman" w:hAnsi="Times New Roman" w:cs="Times New Roman"/>
                <w:sz w:val="24"/>
                <w:szCs w:val="24"/>
                <w:lang w:eastAsia="pt-BR"/>
              </w:rPr>
              <w:t xml:space="preserve"> </w:t>
            </w:r>
            <w:r w:rsidRPr="000513F9">
              <w:rPr>
                <w:rFonts w:ascii="Arial" w:eastAsia="Times New Roman" w:hAnsi="Arial" w:cs="Arial"/>
                <w:sz w:val="20"/>
                <w:szCs w:val="20"/>
                <w:lang w:eastAsia="pt-BR"/>
              </w:rPr>
              <w:t>1806.31.20 1806.32.20</w:t>
            </w:r>
          </w:p>
        </w:tc>
        <w:tc>
          <w:tcPr>
            <w:tcW w:w="2727" w:type="pct"/>
            <w:tcBorders>
              <w:top w:val="single" w:sz="4" w:space="0" w:color="auto"/>
              <w:left w:val="single" w:sz="4" w:space="0" w:color="auto"/>
              <w:bottom w:val="single" w:sz="4" w:space="0" w:color="auto"/>
              <w:right w:val="single" w:sz="4" w:space="0" w:color="auto"/>
            </w:tcBorders>
          </w:tcPr>
          <w:p w:rsidR="00B06333" w:rsidRPr="000513F9" w:rsidRDefault="00B06333" w:rsidP="00B0633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 xml:space="preserve">Barra de cereais contendo cacau </w:t>
            </w:r>
          </w:p>
        </w:tc>
      </w:tr>
      <w:tr w:rsidR="00B06333" w:rsidRPr="00572DB1" w:rsidTr="00B06333">
        <w:trPr>
          <w:trHeight w:val="330"/>
        </w:trPr>
        <w:tc>
          <w:tcPr>
            <w:tcW w:w="906" w:type="pct"/>
            <w:tcBorders>
              <w:top w:val="single" w:sz="4" w:space="0" w:color="auto"/>
              <w:left w:val="single" w:sz="4" w:space="0" w:color="auto"/>
              <w:bottom w:val="single" w:sz="4" w:space="0" w:color="auto"/>
              <w:right w:val="single" w:sz="4" w:space="0" w:color="auto"/>
            </w:tcBorders>
            <w:vAlign w:val="center"/>
          </w:tcPr>
          <w:p w:rsidR="00B06333" w:rsidRPr="000513F9" w:rsidRDefault="00B06333" w:rsidP="00B06333">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3</w:t>
            </w:r>
          </w:p>
        </w:tc>
        <w:tc>
          <w:tcPr>
            <w:tcW w:w="1367" w:type="pct"/>
            <w:tcBorders>
              <w:top w:val="single" w:sz="4" w:space="0" w:color="auto"/>
              <w:left w:val="single" w:sz="4" w:space="0" w:color="auto"/>
              <w:bottom w:val="single" w:sz="4" w:space="0" w:color="auto"/>
              <w:right w:val="single" w:sz="4" w:space="0" w:color="auto"/>
            </w:tcBorders>
          </w:tcPr>
          <w:p w:rsidR="00B06333" w:rsidRPr="000513F9" w:rsidRDefault="00B06333" w:rsidP="00B06333">
            <w:pPr>
              <w:spacing w:after="0" w:line="240" w:lineRule="auto"/>
              <w:rPr>
                <w:rFonts w:ascii="Times New Roman" w:eastAsia="Times New Roman" w:hAnsi="Times New Roman" w:cs="Times New Roman"/>
                <w:sz w:val="24"/>
                <w:szCs w:val="24"/>
                <w:lang w:eastAsia="pt-BR"/>
              </w:rPr>
            </w:pPr>
            <w:r w:rsidRPr="000513F9">
              <w:rPr>
                <w:rFonts w:ascii="Times New Roman" w:eastAsia="Times New Roman" w:hAnsi="Times New Roman" w:cs="Arial"/>
                <w:sz w:val="20"/>
                <w:szCs w:val="20"/>
                <w:lang w:eastAsia="pt-BR"/>
              </w:rPr>
              <w:t>2106.10.00 2106.90.30 2106.90.90</w:t>
            </w:r>
          </w:p>
          <w:p w:rsidR="00B06333" w:rsidRPr="000513F9" w:rsidRDefault="00B06333" w:rsidP="00B06333">
            <w:pPr>
              <w:spacing w:before="100" w:beforeAutospacing="1" w:after="100" w:afterAutospacing="1" w:line="240" w:lineRule="auto"/>
              <w:ind w:firstLine="1418"/>
              <w:rPr>
                <w:rFonts w:ascii="Times New Roman" w:eastAsia="Times New Roman" w:hAnsi="Times New Roman" w:cs="Times New Roman"/>
                <w:sz w:val="24"/>
                <w:szCs w:val="24"/>
                <w:lang w:eastAsia="pt-BR"/>
              </w:rPr>
            </w:pPr>
            <w:r w:rsidRPr="000513F9">
              <w:rPr>
                <w:rFonts w:ascii="Arial" w:eastAsia="Times New Roman" w:hAnsi="Arial" w:cs="Arial"/>
                <w:color w:val="000000"/>
                <w:sz w:val="20"/>
                <w:szCs w:val="20"/>
                <w:lang w:eastAsia="pt-BR"/>
              </w:rPr>
              <w:t> </w:t>
            </w:r>
          </w:p>
        </w:tc>
        <w:tc>
          <w:tcPr>
            <w:tcW w:w="2727" w:type="pct"/>
            <w:tcBorders>
              <w:top w:val="single" w:sz="4" w:space="0" w:color="auto"/>
              <w:left w:val="single" w:sz="4" w:space="0" w:color="auto"/>
              <w:bottom w:val="single" w:sz="4" w:space="0" w:color="auto"/>
              <w:right w:val="single" w:sz="4" w:space="0" w:color="auto"/>
            </w:tcBorders>
          </w:tcPr>
          <w:p w:rsidR="00B06333" w:rsidRPr="000513F9" w:rsidRDefault="00B06333" w:rsidP="00B06333">
            <w:pPr>
              <w:spacing w:after="0" w:line="240" w:lineRule="auto"/>
              <w:rPr>
                <w:rFonts w:ascii="Times New Roman" w:eastAsia="Times New Roman" w:hAnsi="Times New Roman" w:cs="Times New Roman"/>
                <w:sz w:val="24"/>
                <w:szCs w:val="24"/>
                <w:lang w:eastAsia="pt-BR"/>
              </w:rPr>
            </w:pPr>
            <w:r w:rsidRPr="000513F9">
              <w:rPr>
                <w:rFonts w:ascii="Times New Roman" w:eastAsia="Times New Roman" w:hAnsi="Times New Roman" w:cs="Arial"/>
                <w:sz w:val="20"/>
                <w:szCs w:val="20"/>
                <w:lang w:eastAsia="pt-BR"/>
              </w:rPr>
              <w:t xml:space="preserve">Complementos alimentares compreendendo, entre outros, </w:t>
            </w:r>
            <w:proofErr w:type="spellStart"/>
            <w:r w:rsidRPr="000513F9">
              <w:rPr>
                <w:rFonts w:ascii="Times New Roman" w:eastAsia="Times New Roman" w:hAnsi="Times New Roman" w:cs="Arial"/>
                <w:sz w:val="20"/>
                <w:szCs w:val="20"/>
                <w:lang w:eastAsia="pt-BR"/>
              </w:rPr>
              <w:t>shakes</w:t>
            </w:r>
            <w:proofErr w:type="spellEnd"/>
            <w:r w:rsidRPr="000513F9">
              <w:rPr>
                <w:rFonts w:ascii="Times New Roman" w:eastAsia="Times New Roman" w:hAnsi="Times New Roman" w:cs="Arial"/>
                <w:sz w:val="20"/>
                <w:szCs w:val="20"/>
                <w:lang w:eastAsia="pt-BR"/>
              </w:rPr>
              <w:t xml:space="preserve"> para ganho ou perda de peso, barras e pós de proteínas, tabletes ou barras de fibras vegetais, suplementos alimentares de vitaminas e minerais em geral, ômega 3 e demais suplementos similares, ainda que em cápsulas; a</w:t>
            </w:r>
            <w:r w:rsidRPr="000513F9">
              <w:rPr>
                <w:rFonts w:ascii="Times New Roman" w:eastAsia="Times New Roman" w:hAnsi="Times New Roman" w:cs="Arial"/>
                <w:color w:val="040404"/>
                <w:sz w:val="20"/>
                <w:szCs w:val="20"/>
                <w:lang w:eastAsia="pt-BR"/>
              </w:rPr>
              <w:t>limento próprio para dieta de nutrição enteral ou oral</w:t>
            </w:r>
          </w:p>
        </w:tc>
      </w:tr>
      <w:tr w:rsidR="00B06333" w:rsidRPr="00572DB1" w:rsidTr="00B06333">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Redação anterior, efeitos até a data prevista em Decreto do Poder Executivo.</w:t>
            </w:r>
          </w:p>
        </w:tc>
      </w:tr>
      <w:tr w:rsidR="00B06333" w:rsidRPr="00572DB1" w:rsidTr="00B06333">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2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1806.90.00 1806.31.20 1806.32.20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Barra de cereais contendo cacau </w:t>
            </w:r>
          </w:p>
        </w:tc>
      </w:tr>
      <w:tr w:rsidR="00B06333" w:rsidRPr="00572DB1" w:rsidTr="00B06333">
        <w:trPr>
          <w:trHeight w:val="480"/>
        </w:trPr>
        <w:tc>
          <w:tcPr>
            <w:tcW w:w="906"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3 </w:t>
            </w:r>
          </w:p>
        </w:tc>
        <w:tc>
          <w:tcPr>
            <w:tcW w:w="136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2106.10.00 2106.90.30 2106.90.90 </w:t>
            </w:r>
          </w:p>
        </w:tc>
        <w:tc>
          <w:tcPr>
            <w:tcW w:w="2727" w:type="pct"/>
            <w:tcBorders>
              <w:top w:val="single" w:sz="4" w:space="0" w:color="auto"/>
              <w:left w:val="single" w:sz="4" w:space="0" w:color="auto"/>
              <w:bottom w:val="single" w:sz="4" w:space="0" w:color="auto"/>
              <w:right w:val="single" w:sz="4" w:space="0" w:color="auto"/>
            </w:tcBorders>
            <w:vAlign w:val="center"/>
            <w:hideMark/>
          </w:tcPr>
          <w:p w:rsidR="00B06333" w:rsidRPr="00B06333" w:rsidRDefault="00B06333" w:rsidP="00B06333">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B06333">
              <w:rPr>
                <w:rFonts w:ascii="Times New Roman" w:eastAsia="Times New Roman" w:hAnsi="Times New Roman" w:cs="Times New Roman"/>
                <w:color w:val="70AD47" w:themeColor="accent6"/>
                <w:sz w:val="24"/>
                <w:szCs w:val="24"/>
                <w:lang w:eastAsia="pt-BR"/>
              </w:rPr>
              <w:t xml:space="preserve">Complementos alimentares compreendendo, entre outros, </w:t>
            </w:r>
            <w:proofErr w:type="spellStart"/>
            <w:r w:rsidRPr="00B06333">
              <w:rPr>
                <w:rFonts w:ascii="Times New Roman" w:eastAsia="Times New Roman" w:hAnsi="Times New Roman" w:cs="Times New Roman"/>
                <w:color w:val="70AD47" w:themeColor="accent6"/>
                <w:sz w:val="24"/>
                <w:szCs w:val="24"/>
                <w:lang w:eastAsia="pt-BR"/>
              </w:rPr>
              <w:t>shakes</w:t>
            </w:r>
            <w:proofErr w:type="spellEnd"/>
            <w:r w:rsidRPr="00B06333">
              <w:rPr>
                <w:rFonts w:ascii="Times New Roman" w:eastAsia="Times New Roman" w:hAnsi="Times New Roman" w:cs="Times New Roman"/>
                <w:color w:val="70AD47" w:themeColor="accent6"/>
                <w:sz w:val="24"/>
                <w:szCs w:val="24"/>
                <w:lang w:eastAsia="pt-BR"/>
              </w:rPr>
              <w:t xml:space="preserve"> para ganho ou perda de peso, barras e pós de proteínas, tabletes ou barras de fibras vegetais, suplementos alimentares de vitaminas e minerais em geral, ômega 3 e demais suplementos similares, ainda que em cápsulas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VII - PRODUTOS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BASE DE TRIGO e FARINHAS </w:t>
      </w:r>
    </w:p>
    <w:tbl>
      <w:tblPr>
        <w:tblW w:w="96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2"/>
        <w:gridCol w:w="1417"/>
        <w:gridCol w:w="7200"/>
      </w:tblGrid>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16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19.02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Massas alimentícias, mesmo cozidas ou recheadas (de carne ou de outras substâncias) ou preparadas de outro </w:t>
            </w:r>
            <w:proofErr w:type="gramStart"/>
            <w:r w:rsidRPr="00572DB1">
              <w:rPr>
                <w:rFonts w:ascii="Times New Roman" w:eastAsia="Times New Roman" w:hAnsi="Times New Roman" w:cs="Times New Roman"/>
                <w:sz w:val="24"/>
                <w:szCs w:val="24"/>
                <w:lang w:eastAsia="pt-BR"/>
              </w:rPr>
              <w:t xml:space="preserve">modo </w:t>
            </w:r>
            <w:r w:rsidRPr="00572DB1">
              <w:rPr>
                <w:rFonts w:ascii="Times New Roman" w:eastAsia="Times New Roman" w:hAnsi="Times New Roman" w:cs="Times New Roman"/>
                <w:bCs/>
                <w:sz w:val="24"/>
                <w:szCs w:val="24"/>
                <w:lang w:eastAsia="pt-BR"/>
              </w:rPr>
              <w:t>,</w:t>
            </w:r>
            <w:proofErr w:type="gramEnd"/>
            <w:r w:rsidRPr="00572DB1">
              <w:rPr>
                <w:rFonts w:ascii="Times New Roman" w:eastAsia="Times New Roman" w:hAnsi="Times New Roman" w:cs="Times New Roman"/>
                <w:bCs/>
                <w:sz w:val="24"/>
                <w:szCs w:val="24"/>
                <w:lang w:eastAsia="pt-BR"/>
              </w:rPr>
              <w:t xml:space="preserve"> tais como espaguete, macarrão, aletria, lasanha, nhoque, </w:t>
            </w:r>
            <w:proofErr w:type="spellStart"/>
            <w:r w:rsidRPr="00572DB1">
              <w:rPr>
                <w:rFonts w:ascii="Times New Roman" w:eastAsia="Times New Roman" w:hAnsi="Times New Roman" w:cs="Times New Roman"/>
                <w:bCs/>
                <w:sz w:val="24"/>
                <w:szCs w:val="24"/>
                <w:lang w:eastAsia="pt-BR"/>
              </w:rPr>
              <w:t>ravioli</w:t>
            </w:r>
            <w:proofErr w:type="spellEnd"/>
            <w:r w:rsidRPr="00572DB1">
              <w:rPr>
                <w:rFonts w:ascii="Times New Roman" w:eastAsia="Times New Roman" w:hAnsi="Times New Roman" w:cs="Times New Roman"/>
                <w:bCs/>
                <w:sz w:val="24"/>
                <w:szCs w:val="24"/>
                <w:lang w:eastAsia="pt-BR"/>
              </w:rPr>
              <w:t xml:space="preserve"> e canelone; cuscuz, mesmo preparado </w:t>
            </w:r>
          </w:p>
        </w:tc>
      </w:tr>
      <w:tr w:rsidR="00572DB1" w:rsidRPr="00572DB1" w:rsidTr="00572DB1">
        <w:trPr>
          <w:trHeight w:val="15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1905.10.00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Pão denominado </w:t>
            </w:r>
            <w:proofErr w:type="spellStart"/>
            <w:r w:rsidRPr="00572DB1">
              <w:rPr>
                <w:rFonts w:ascii="Times New Roman" w:eastAsia="Times New Roman" w:hAnsi="Times New Roman" w:cs="Times New Roman"/>
                <w:sz w:val="24"/>
                <w:szCs w:val="24"/>
                <w:lang w:eastAsia="pt-BR"/>
              </w:rPr>
              <w:t>knackebrot</w:t>
            </w:r>
            <w:proofErr w:type="spellEnd"/>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15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1905.20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Bolo de forma, pães industrializados, inclusive de especiarias.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1905.31.00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Biscoitos e bolachas, exceto aqueles dos tipos “maisena” e “</w:t>
            </w:r>
            <w:proofErr w:type="spellStart"/>
            <w:r w:rsidRPr="00572DB1">
              <w:rPr>
                <w:rFonts w:ascii="Times New Roman" w:eastAsia="Times New Roman" w:hAnsi="Times New Roman" w:cs="Times New Roman"/>
                <w:sz w:val="24"/>
                <w:szCs w:val="24"/>
                <w:lang w:eastAsia="pt-BR"/>
              </w:rPr>
              <w:t>maria</w:t>
            </w:r>
            <w:proofErr w:type="spellEnd"/>
            <w:r w:rsidRPr="00572DB1">
              <w:rPr>
                <w:rFonts w:ascii="Times New Roman" w:eastAsia="Times New Roman" w:hAnsi="Times New Roman" w:cs="Times New Roman"/>
                <w:sz w:val="24"/>
                <w:szCs w:val="24"/>
                <w:lang w:eastAsia="pt-BR"/>
              </w:rPr>
              <w:t xml:space="preserve">” sem recheio e/ou cobertura, independentemente de sua denominação comercial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sem cobertura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com cobertura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1905.40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Torradas, pão torrado e produtos semelhantes torrados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1905.90.10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de forma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1905.90.20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bolachas, exceto casquinhas para sorvete e as bolachas ou biscoitos dos tipos “cream cracker” e “água e sal” sem recheio e/ou cobertura, independentemente de sua denominação comercial. </w:t>
            </w:r>
          </w:p>
        </w:tc>
      </w:tr>
      <w:tr w:rsidR="00572DB1" w:rsidRPr="00572DB1" w:rsidTr="00572DB1">
        <w:trPr>
          <w:trHeight w:val="33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e bolos industrializados e produtos de panificação não especificados anteriormente, exceto casquinhas para sorvete </w:t>
            </w:r>
          </w:p>
        </w:tc>
      </w:tr>
      <w:tr w:rsidR="00572DB1" w:rsidRPr="00572DB1" w:rsidTr="00572DB1">
        <w:trPr>
          <w:trHeight w:val="33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Acrescido o item 11 pelo Prot. ICMS 148/13, efeitos a partir data prevista em Decreto do Poder Executivo. </w:t>
            </w:r>
          </w:p>
        </w:tc>
      </w:tr>
      <w:tr w:rsidR="00572DB1" w:rsidRPr="00572DB1" w:rsidTr="00572DB1">
        <w:trPr>
          <w:trHeight w:val="33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11 </w:t>
            </w:r>
          </w:p>
        </w:tc>
        <w:tc>
          <w:tcPr>
            <w:tcW w:w="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1902.30.00 </w:t>
            </w:r>
          </w:p>
        </w:tc>
        <w:tc>
          <w:tcPr>
            <w:tcW w:w="3735"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Massas alimentícias tipo instantâneas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VIII - ÓLEOS do Anexo Único pelo Prot. ICMS 148/13, efeitos a partir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VIII - ÓLEOS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6"/>
        <w:gridCol w:w="2136"/>
        <w:gridCol w:w="5755"/>
      </w:tblGrid>
      <w:tr w:rsidR="00572DB1"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108"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98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108"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1507.90.11 </w:t>
            </w:r>
          </w:p>
        </w:tc>
        <w:tc>
          <w:tcPr>
            <w:tcW w:w="298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soja refinado,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572DB1"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1108"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15.08 </w:t>
            </w:r>
          </w:p>
        </w:tc>
        <w:tc>
          <w:tcPr>
            <w:tcW w:w="298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amendoim refinado,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2309" w:rsidRPr="00650CF3" w:rsidRDefault="00812309" w:rsidP="00812309">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Nova</w:t>
            </w:r>
            <w:r>
              <w:rPr>
                <w:rFonts w:ascii="Times New Roman" w:eastAsia="Times New Roman" w:hAnsi="Times New Roman" w:cs="Times New Roman"/>
                <w:color w:val="C00000"/>
                <w:sz w:val="24"/>
                <w:szCs w:val="24"/>
                <w:lang w:eastAsia="pt-BR"/>
              </w:rPr>
              <w:t xml:space="preserve"> redação dada ao item 3</w:t>
            </w:r>
            <w:r w:rsidRPr="00AB7BAE">
              <w:rPr>
                <w:rFonts w:ascii="Times New Roman" w:eastAsia="Times New Roman" w:hAnsi="Times New Roman" w:cs="Times New Roman"/>
                <w:color w:val="C00000"/>
                <w:sz w:val="24"/>
                <w:szCs w:val="24"/>
                <w:lang w:eastAsia="pt-BR"/>
              </w:rPr>
              <w:t xml:space="preserve">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tcPr>
          <w:p w:rsidR="00812309" w:rsidRPr="000513F9"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3</w:t>
            </w:r>
          </w:p>
        </w:tc>
        <w:tc>
          <w:tcPr>
            <w:tcW w:w="1108" w:type="pct"/>
            <w:tcBorders>
              <w:top w:val="single" w:sz="4" w:space="0" w:color="auto"/>
              <w:left w:val="single" w:sz="4" w:space="0" w:color="auto"/>
              <w:bottom w:val="single" w:sz="4" w:space="0" w:color="auto"/>
              <w:right w:val="single" w:sz="4" w:space="0" w:color="auto"/>
            </w:tcBorders>
          </w:tcPr>
          <w:p w:rsidR="00812309" w:rsidRPr="000513F9" w:rsidRDefault="00812309" w:rsidP="0081230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15.09</w:t>
            </w:r>
          </w:p>
        </w:tc>
        <w:tc>
          <w:tcPr>
            <w:tcW w:w="2986" w:type="pct"/>
            <w:tcBorders>
              <w:top w:val="single" w:sz="4" w:space="0" w:color="auto"/>
              <w:left w:val="single" w:sz="4" w:space="0" w:color="auto"/>
              <w:bottom w:val="single" w:sz="4" w:space="0" w:color="auto"/>
              <w:right w:val="single" w:sz="4" w:space="0" w:color="auto"/>
            </w:tcBorders>
          </w:tcPr>
          <w:p w:rsidR="00812309" w:rsidRPr="000513F9" w:rsidRDefault="00812309" w:rsidP="0081230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Azeites de oliva, em recipientes com capacidade inferior a 2 litros, exceto as embalagens individuais de conteúdo igual ou inferior a 15 mililitros</w:t>
            </w:r>
          </w:p>
        </w:tc>
      </w:tr>
      <w:tr w:rsidR="00812309" w:rsidRPr="00572DB1" w:rsidTr="00812309">
        <w:trPr>
          <w:trHeight w:val="18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B06333">
              <w:rPr>
                <w:rFonts w:ascii="Times New Roman" w:eastAsia="Times New Roman" w:hAnsi="Times New Roman" w:cs="Times New Roman"/>
                <w:color w:val="70AD47" w:themeColor="accent6"/>
                <w:sz w:val="24"/>
                <w:szCs w:val="24"/>
                <w:lang w:eastAsia="pt-BR"/>
              </w:rPr>
              <w:t>Redação anterior, efeitos até a data prevista em Decreto do Poder Executivo.</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15.09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Azeites de oliva,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1510.00.00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1512.19.11 1512.29.10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girassol ou de algodão refinado,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1514.1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canola,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1515.19.00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linhaça refinado,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1515.29.10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milho refinado,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1512.29.90 1515.90.22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refinados,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r w:rsidR="00812309" w:rsidRPr="00572DB1" w:rsidTr="00812309">
        <w:trPr>
          <w:trHeight w:val="180"/>
        </w:trPr>
        <w:tc>
          <w:tcPr>
            <w:tcW w:w="90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10 </w:t>
            </w:r>
          </w:p>
        </w:tc>
        <w:tc>
          <w:tcPr>
            <w:tcW w:w="1108"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1517.90.10 </w:t>
            </w:r>
          </w:p>
        </w:tc>
        <w:tc>
          <w:tcPr>
            <w:tcW w:w="2986" w:type="pct"/>
            <w:tcBorders>
              <w:top w:val="single" w:sz="4" w:space="0" w:color="auto"/>
              <w:left w:val="single" w:sz="4" w:space="0" w:color="auto"/>
              <w:bottom w:val="single" w:sz="4" w:space="0" w:color="auto"/>
              <w:right w:val="single" w:sz="4" w:space="0" w:color="auto"/>
            </w:tcBorders>
            <w:vAlign w:val="center"/>
            <w:hideMark/>
          </w:tcPr>
          <w:p w:rsidR="00812309" w:rsidRPr="00572DB1" w:rsidRDefault="00812309" w:rsidP="00812309">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Misturas de óleos refinados, para consumo humano, em recipientes com capacidade inferior ou igual a 5 </w:t>
            </w:r>
            <w:proofErr w:type="gramStart"/>
            <w:r w:rsidRPr="00572DB1">
              <w:rPr>
                <w:rFonts w:ascii="Times New Roman" w:eastAsia="Times New Roman" w:hAnsi="Times New Roman" w:cs="Times New Roman"/>
                <w:sz w:val="24"/>
                <w:szCs w:val="24"/>
                <w:lang w:eastAsia="pt-BR"/>
              </w:rPr>
              <w:t>litros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15 mililitros"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VIII - ÓLEOS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
        <w:gridCol w:w="1415"/>
        <w:gridCol w:w="7201"/>
      </w:tblGrid>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1507.90.11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soja refinado,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15.08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amendoim refinado,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15.09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Azeites de oliva, em recipientes com capacidade inferior ou igual a 5 litros </w:t>
            </w:r>
          </w:p>
        </w:tc>
      </w:tr>
      <w:tr w:rsidR="00572DB1" w:rsidRPr="00572DB1" w:rsidTr="00572DB1">
        <w:trPr>
          <w:trHeight w:val="49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1510.00.00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litros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1512.19.11 1512.29.10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girassol ou de algodão refinado,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1514.1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canola,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1515.19.00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linhaça refinado,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1515.29.10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milho refinado, em recipientes com capacidade inferior ou igual a 5 litros </w:t>
            </w:r>
          </w:p>
        </w:tc>
      </w:tr>
      <w:tr w:rsidR="00572DB1" w:rsidRPr="00572DB1" w:rsidTr="00572DB1">
        <w:trPr>
          <w:trHeight w:val="33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1512.29.90 1515.90.22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refinados, em recipientes com capacidade inferior ou igual a 5 litros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1517.90.10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Misturas de óleos refinados, para consumo humano, em recipientes com capacidade inferior ou igual a 5 litros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IX - PRODUTOS À BASE DE CARNE e PEIXE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
        <w:gridCol w:w="1415"/>
        <w:gridCol w:w="7201"/>
      </w:tblGrid>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1601.00.00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Enchidos (embutidos) e produtos semelhantes, de carne, miudezas ou sangue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16.02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preparações e conservas de carne, miudezas ou de sangue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16.04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 conservas de peixes; caviar e seus sucedâneos preparados a partir de ovas de peixe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16.05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Crustáceos, moluscos e outros invertebrados aquáticos, preparados ou em conservas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X - PRODUTOS HORTÍCULAS e FRUTAS </w:t>
      </w:r>
    </w:p>
    <w:tbl>
      <w:tblPr>
        <w:tblW w:w="963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
        <w:gridCol w:w="1415"/>
        <w:gridCol w:w="7201"/>
      </w:tblGrid>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572DB1">
        <w:trPr>
          <w:trHeight w:val="18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07.10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cozidos em água ou vapor, congelados, em embalagens de conteúdo inferior ou igual a 1 kg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08.11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não cozidas ou cozidas em água ou vapor, congeladas, mesmo adicionadas de açúcar ou de outros edulcorantes, em embalagens de conteúdo inferior ou igual a 1 kg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20.01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e outras partes comestíveis de plantas, preparados ou conservados em vinagre ou em ácido acético, em embalagens de conteúdo inferior ou igual a 1 kg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20.03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Cogumelos e trufas, preparados ou conservados, exceto em vinagre ou ácido acético, em embalagens de conteúdo inferior ou igual a 1 kg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20.04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congelados, com exceção dos produtos da posição 20.06, em embalagens de conteúdo inferior ou igual a 1 kg </w:t>
            </w:r>
          </w:p>
        </w:tc>
      </w:tr>
      <w:tr w:rsidR="00572DB1" w:rsidRPr="00572DB1" w:rsidTr="00572DB1">
        <w:trPr>
          <w:trHeight w:val="51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2006.00.00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cascas de frutas e outras partes de plantas, conservados com açúcar (passados por calda, </w:t>
            </w:r>
            <w:proofErr w:type="spellStart"/>
            <w:r w:rsidRPr="00572DB1">
              <w:rPr>
                <w:rFonts w:ascii="Times New Roman" w:eastAsia="Times New Roman" w:hAnsi="Times New Roman" w:cs="Times New Roman"/>
                <w:sz w:val="24"/>
                <w:szCs w:val="24"/>
                <w:lang w:eastAsia="pt-BR"/>
              </w:rPr>
              <w:t>glaceados</w:t>
            </w:r>
            <w:proofErr w:type="spellEnd"/>
            <w:r w:rsidRPr="00572DB1">
              <w:rPr>
                <w:rFonts w:ascii="Times New Roman" w:eastAsia="Times New Roman" w:hAnsi="Times New Roman" w:cs="Times New Roman"/>
                <w:sz w:val="24"/>
                <w:szCs w:val="24"/>
                <w:lang w:eastAsia="pt-BR"/>
              </w:rPr>
              <w:t xml:space="preserve"> ou cristalizados), em embalagens de conteúdo inferior ou igual a 1 kg </w:t>
            </w:r>
          </w:p>
        </w:tc>
      </w:tr>
      <w:tr w:rsidR="00572DB1" w:rsidRPr="00572DB1" w:rsidTr="00572DB1">
        <w:trPr>
          <w:trHeight w:val="34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8 pelo Prot. ICMS 148/13, efeitos a partir da data prevista em Decreto do Poder Executivo.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20.07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Doces, geleias, "</w:t>
            </w:r>
            <w:proofErr w:type="spellStart"/>
            <w:r w:rsidRPr="00572DB1">
              <w:rPr>
                <w:rFonts w:ascii="Times New Roman" w:eastAsia="Times New Roman" w:hAnsi="Times New Roman" w:cs="Times New Roman"/>
                <w:sz w:val="24"/>
                <w:szCs w:val="24"/>
                <w:lang w:eastAsia="pt-BR"/>
              </w:rPr>
              <w:t>marmelades</w:t>
            </w:r>
            <w:proofErr w:type="spellEnd"/>
            <w:r w:rsidRPr="00572DB1">
              <w:rPr>
                <w:rFonts w:ascii="Times New Roman" w:eastAsia="Times New Roman" w:hAnsi="Times New Roman" w:cs="Times New Roman"/>
                <w:sz w:val="24"/>
                <w:szCs w:val="24"/>
                <w:lang w:eastAsia="pt-BR"/>
              </w:rPr>
              <w:t xml:space="preserve">", purês e pastas de frutas, obtidos por cozimento, com ou sem adição de açúcar ou de outros edulcorantes, em embalagens de conteúdo inferior ou igual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exceto as embalagens individuais de conteúdo igual ou inferior a 10 gramas </w:t>
            </w:r>
          </w:p>
        </w:tc>
      </w:tr>
      <w:tr w:rsidR="00572DB1" w:rsidRPr="00572DB1" w:rsidTr="00572DB1">
        <w:trPr>
          <w:trHeight w:val="34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108/11, efeitos de 01.02.12 até a data prevista em Decreto do Poder Executivo. </w:t>
            </w:r>
          </w:p>
        </w:tc>
      </w:tr>
      <w:tr w:rsidR="00572DB1" w:rsidRPr="00572DB1" w:rsidTr="00572DB1">
        <w:trPr>
          <w:trHeight w:val="345"/>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20.07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Doces, </w:t>
            </w:r>
            <w:proofErr w:type="spellStart"/>
            <w:r w:rsidRPr="00572DB1">
              <w:rPr>
                <w:rFonts w:ascii="Times New Roman" w:eastAsia="Times New Roman" w:hAnsi="Times New Roman" w:cs="Times New Roman"/>
                <w:sz w:val="24"/>
                <w:szCs w:val="24"/>
                <w:lang w:eastAsia="pt-BR"/>
              </w:rPr>
              <w:t>geléias</w:t>
            </w:r>
            <w:proofErr w:type="spellEnd"/>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marmelades</w:t>
            </w:r>
            <w:proofErr w:type="spellEnd"/>
            <w:r w:rsidRPr="00572DB1">
              <w:rPr>
                <w:rFonts w:ascii="Times New Roman" w:eastAsia="Times New Roman" w:hAnsi="Times New Roman" w:cs="Times New Roman"/>
                <w:sz w:val="24"/>
                <w:szCs w:val="24"/>
                <w:lang w:eastAsia="pt-BR"/>
              </w:rPr>
              <w:t xml:space="preserve">”, purês e pastas de frutas, obtidos por cozimento, com ou sem adição de açúcar ou de outros edulcorantes, em embalagens de conteúdo inferior ou igual a 1 kg </w:t>
            </w:r>
          </w:p>
        </w:tc>
      </w:tr>
      <w:tr w:rsidR="00572DB1" w:rsidRPr="00572DB1" w:rsidTr="00572DB1">
        <w:trPr>
          <w:trHeight w:val="510"/>
        </w:trPr>
        <w:tc>
          <w:tcPr>
            <w:tcW w:w="530"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4"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 </w:t>
            </w:r>
          </w:p>
        </w:tc>
        <w:tc>
          <w:tcPr>
            <w:tcW w:w="3736" w:type="pct"/>
            <w:tcBorders>
              <w:top w:val="single" w:sz="4" w:space="0" w:color="auto"/>
              <w:left w:val="single" w:sz="4" w:space="0" w:color="auto"/>
              <w:bottom w:val="single" w:sz="4" w:space="0" w:color="auto"/>
              <w:right w:val="single" w:sz="4" w:space="0" w:color="auto"/>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sidRPr="00572DB1">
              <w:rPr>
                <w:rFonts w:ascii="Times New Roman" w:eastAsia="Times New Roman" w:hAnsi="Times New Roman" w:cs="Times New Roman"/>
                <w:sz w:val="24"/>
                <w:szCs w:val="24"/>
                <w:lang w:eastAsia="pt-BR"/>
              </w:rPr>
              <w:t>subposição</w:t>
            </w:r>
            <w:proofErr w:type="spellEnd"/>
            <w:r w:rsidRPr="00572DB1">
              <w:rPr>
                <w:rFonts w:ascii="Times New Roman" w:eastAsia="Times New Roman" w:hAnsi="Times New Roman" w:cs="Times New Roman"/>
                <w:sz w:val="24"/>
                <w:szCs w:val="24"/>
                <w:lang w:eastAsia="pt-BR"/>
              </w:rPr>
              <w:t xml:space="preserve"> 2008.1, em embalagens de conteúdo inferior ou igual a 1 kg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XI - OUTROS </w:t>
      </w:r>
    </w:p>
    <w:tbl>
      <w:tblPr>
        <w:tblW w:w="9637"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747"/>
        <w:gridCol w:w="2376"/>
        <w:gridCol w:w="5514"/>
      </w:tblGrid>
      <w:tr w:rsidR="00572DB1" w:rsidRPr="00572DB1" w:rsidTr="00812309">
        <w:trPr>
          <w:trHeight w:val="180"/>
        </w:trPr>
        <w:tc>
          <w:tcPr>
            <w:tcW w:w="906" w:type="pct"/>
            <w:tcBorders>
              <w:top w:val="single" w:sz="4"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1233" w:type="pct"/>
            <w:tcBorders>
              <w:top w:val="single" w:sz="4"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2861" w:type="pct"/>
            <w:tcBorders>
              <w:top w:val="single" w:sz="4"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2104.20.00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alimentícias compostas homogeneizadas (alimento infantil em conserva salgado ou doce)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caldos em embalagens de conteúdo inferior ou igual a 1kg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sopas em embalagens de conteúdo inferior ou igual a 1kg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2104.10.2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Caldos e sopas preparados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09.01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Café torrado e moído, em embalagens de conteúdo inferior ou igual a 2 kg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09.02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Chá, mesmo aromatizado </w:t>
            </w:r>
          </w:p>
        </w:tc>
      </w:tr>
      <w:tr w:rsidR="00572DB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0903.00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Mate </w:t>
            </w:r>
          </w:p>
        </w:tc>
      </w:tr>
      <w:tr w:rsidR="00DC6261" w:rsidRPr="00572DB1" w:rsidTr="00812309">
        <w:trPr>
          <w:trHeight w:val="180"/>
        </w:trPr>
        <w:tc>
          <w:tcPr>
            <w:tcW w:w="5000" w:type="pct"/>
            <w:gridSpan w:val="3"/>
            <w:tcBorders>
              <w:top w:val="single" w:sz="6" w:space="0" w:color="000000"/>
              <w:left w:val="single" w:sz="4" w:space="0" w:color="000000"/>
              <w:bottom w:val="single" w:sz="6" w:space="0" w:color="000000"/>
              <w:right w:val="single" w:sz="4" w:space="0" w:color="000000"/>
            </w:tcBorders>
            <w:vAlign w:val="center"/>
          </w:tcPr>
          <w:p w:rsidR="00DC6261" w:rsidRPr="00650CF3" w:rsidRDefault="00DC6261" w:rsidP="00DC6261">
            <w:pPr>
              <w:spacing w:before="100" w:beforeAutospacing="1" w:after="100" w:afterAutospacing="1" w:line="240" w:lineRule="auto"/>
              <w:rPr>
                <w:rFonts w:ascii="Times New Roman" w:eastAsia="Times New Roman" w:hAnsi="Times New Roman" w:cs="Times New Roman"/>
                <w:color w:val="C00000"/>
                <w:sz w:val="24"/>
                <w:szCs w:val="24"/>
                <w:lang w:eastAsia="pt-BR"/>
              </w:rPr>
            </w:pPr>
            <w:r w:rsidRPr="00AB7BAE">
              <w:rPr>
                <w:rFonts w:ascii="Times New Roman" w:eastAsia="Times New Roman" w:hAnsi="Times New Roman" w:cs="Times New Roman"/>
                <w:color w:val="C00000"/>
                <w:sz w:val="24"/>
                <w:szCs w:val="24"/>
                <w:lang w:eastAsia="pt-BR"/>
              </w:rPr>
              <w:t>Nova</w:t>
            </w:r>
            <w:r>
              <w:rPr>
                <w:rFonts w:ascii="Times New Roman" w:eastAsia="Times New Roman" w:hAnsi="Times New Roman" w:cs="Times New Roman"/>
                <w:color w:val="C00000"/>
                <w:sz w:val="24"/>
                <w:szCs w:val="24"/>
                <w:lang w:eastAsia="pt-BR"/>
              </w:rPr>
              <w:t xml:space="preserve"> redação dada aos itens 8 e 9</w:t>
            </w:r>
            <w:r w:rsidRPr="00AB7BAE">
              <w:rPr>
                <w:rFonts w:ascii="Times New Roman" w:eastAsia="Times New Roman" w:hAnsi="Times New Roman" w:cs="Times New Roman"/>
                <w:color w:val="C00000"/>
                <w:sz w:val="24"/>
                <w:szCs w:val="24"/>
                <w:lang w:eastAsia="pt-BR"/>
              </w:rPr>
              <w:t xml:space="preserve"> pelo Prot. ICMS 188/14, </w:t>
            </w:r>
            <w:r w:rsidRPr="00201003">
              <w:rPr>
                <w:rFonts w:ascii="Times New Roman" w:eastAsia="Times New Roman" w:hAnsi="Times New Roman" w:cs="Times New Roman"/>
                <w:color w:val="C00000"/>
                <w:sz w:val="24"/>
                <w:szCs w:val="24"/>
                <w:lang w:eastAsia="pt-BR"/>
              </w:rPr>
              <w:t>efeitos a partir da data prevista em decreto do Poder Executivo.</w:t>
            </w:r>
          </w:p>
        </w:tc>
      </w:tr>
      <w:tr w:rsidR="00DC6261" w:rsidRPr="00572DB1" w:rsidTr="00DC6261">
        <w:trPr>
          <w:trHeight w:val="180"/>
        </w:trPr>
        <w:tc>
          <w:tcPr>
            <w:tcW w:w="906" w:type="pct"/>
            <w:tcBorders>
              <w:top w:val="single" w:sz="6" w:space="0" w:color="000000"/>
              <w:left w:val="single" w:sz="4" w:space="0" w:color="000000"/>
              <w:bottom w:val="single" w:sz="6" w:space="0" w:color="000000"/>
              <w:right w:val="single" w:sz="6" w:space="0" w:color="000000"/>
            </w:tcBorders>
            <w:vAlign w:val="center"/>
          </w:tcPr>
          <w:p w:rsidR="00DC6261" w:rsidRPr="000513F9"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8</w:t>
            </w:r>
          </w:p>
        </w:tc>
        <w:tc>
          <w:tcPr>
            <w:tcW w:w="1233" w:type="pct"/>
            <w:tcBorders>
              <w:top w:val="single" w:sz="6" w:space="0" w:color="000000"/>
              <w:left w:val="single" w:sz="6" w:space="0" w:color="000000"/>
              <w:bottom w:val="single" w:sz="6" w:space="0" w:color="000000"/>
              <w:right w:val="single" w:sz="6" w:space="0" w:color="000000"/>
            </w:tcBorders>
          </w:tcPr>
          <w:p w:rsidR="00DC6261" w:rsidRDefault="00DC6261" w:rsidP="00DC6261">
            <w:pPr>
              <w:spacing w:before="100" w:beforeAutospacing="1" w:after="100" w:afterAutospacing="1" w:line="240" w:lineRule="auto"/>
              <w:jc w:val="both"/>
              <w:rPr>
                <w:rFonts w:ascii="Arial" w:eastAsia="Times New Roman" w:hAnsi="Arial" w:cs="Arial"/>
                <w:sz w:val="20"/>
                <w:szCs w:val="20"/>
                <w:lang w:eastAsia="pt-BR"/>
              </w:rPr>
            </w:pPr>
            <w:r w:rsidRPr="000513F9">
              <w:rPr>
                <w:rFonts w:ascii="Arial" w:eastAsia="Times New Roman" w:hAnsi="Arial" w:cs="Arial"/>
                <w:sz w:val="20"/>
                <w:szCs w:val="20"/>
                <w:lang w:eastAsia="pt-BR"/>
              </w:rPr>
              <w:t xml:space="preserve">1701.1 </w:t>
            </w:r>
          </w:p>
          <w:p w:rsidR="00DC6261" w:rsidRPr="000513F9" w:rsidRDefault="00DC6261" w:rsidP="00DC626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1701.99</w:t>
            </w:r>
          </w:p>
        </w:tc>
        <w:tc>
          <w:tcPr>
            <w:tcW w:w="2861" w:type="pct"/>
            <w:tcBorders>
              <w:top w:val="single" w:sz="6" w:space="0" w:color="000000"/>
              <w:left w:val="single" w:sz="6" w:space="0" w:color="000000"/>
              <w:bottom w:val="single" w:sz="6" w:space="0" w:color="000000"/>
              <w:right w:val="single" w:sz="4" w:space="0" w:color="000000"/>
            </w:tcBorders>
          </w:tcPr>
          <w:p w:rsidR="00DC6261" w:rsidRPr="000513F9"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Açúcar, em embalagens de conteúdo inferior ou igual a 2 kg, exceto açúcar cristal e refinado e as embalagens contendo envelopes individualizados (sachês) de conteúdo igual ou inferior a 10 gramas (nas saídas com destino ao Estado do Rio de Janeiro)</w:t>
            </w:r>
          </w:p>
        </w:tc>
      </w:tr>
      <w:tr w:rsidR="00DC6261" w:rsidRPr="00572DB1" w:rsidTr="00DC6261">
        <w:trPr>
          <w:trHeight w:val="180"/>
        </w:trPr>
        <w:tc>
          <w:tcPr>
            <w:tcW w:w="906" w:type="pct"/>
            <w:tcBorders>
              <w:top w:val="single" w:sz="6" w:space="0" w:color="000000"/>
              <w:left w:val="single" w:sz="4" w:space="0" w:color="000000"/>
              <w:bottom w:val="single" w:sz="6" w:space="0" w:color="000000"/>
              <w:right w:val="single" w:sz="6" w:space="0" w:color="000000"/>
            </w:tcBorders>
            <w:vAlign w:val="center"/>
          </w:tcPr>
          <w:p w:rsidR="00DC6261" w:rsidRPr="000513F9"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9</w:t>
            </w:r>
          </w:p>
        </w:tc>
        <w:tc>
          <w:tcPr>
            <w:tcW w:w="1233" w:type="pct"/>
            <w:tcBorders>
              <w:top w:val="single" w:sz="6" w:space="0" w:color="000000"/>
              <w:left w:val="single" w:sz="6" w:space="0" w:color="000000"/>
              <w:bottom w:val="single" w:sz="6" w:space="0" w:color="000000"/>
              <w:right w:val="single" w:sz="6" w:space="0" w:color="000000"/>
            </w:tcBorders>
            <w:vAlign w:val="center"/>
          </w:tcPr>
          <w:p w:rsidR="00DC6261" w:rsidRPr="000513F9" w:rsidRDefault="00DC6261" w:rsidP="00DC626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1701.1</w:t>
            </w:r>
          </w:p>
          <w:p w:rsidR="00DC6261" w:rsidRPr="000513F9" w:rsidRDefault="00DC6261" w:rsidP="00DC626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1701.99</w:t>
            </w:r>
          </w:p>
        </w:tc>
        <w:tc>
          <w:tcPr>
            <w:tcW w:w="2861" w:type="pct"/>
            <w:tcBorders>
              <w:top w:val="single" w:sz="6" w:space="0" w:color="000000"/>
              <w:left w:val="single" w:sz="6" w:space="0" w:color="000000"/>
              <w:bottom w:val="single" w:sz="6" w:space="0" w:color="000000"/>
              <w:right w:val="single" w:sz="4" w:space="0" w:color="000000"/>
            </w:tcBorders>
            <w:vAlign w:val="center"/>
          </w:tcPr>
          <w:p w:rsidR="00DC6261" w:rsidRPr="000513F9"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0513F9">
              <w:rPr>
                <w:rFonts w:ascii="Arial" w:eastAsia="Times New Roman" w:hAnsi="Arial" w:cs="Arial"/>
                <w:sz w:val="20"/>
                <w:szCs w:val="20"/>
                <w:lang w:eastAsia="pt-BR"/>
              </w:rPr>
              <w:t>Açúcar, em embalagens de conteúdo inferior ou igual a 5 kg, exceto as embalagens contendo envelopes individualizados (sachês) de conteúdo igual ou inferior a 10 gramas (nas saídas com destino aos estados do Paraná, Rio Grande do Sul e Santa Catarina)”</w:t>
            </w:r>
          </w:p>
        </w:tc>
      </w:tr>
      <w:tr w:rsidR="00DC6261" w:rsidRPr="00572DB1" w:rsidTr="00812309">
        <w:trPr>
          <w:trHeight w:val="180"/>
        </w:trPr>
        <w:tc>
          <w:tcPr>
            <w:tcW w:w="5000" w:type="pct"/>
            <w:gridSpan w:val="3"/>
            <w:tcBorders>
              <w:top w:val="single" w:sz="6" w:space="0" w:color="000000"/>
              <w:left w:val="single" w:sz="4" w:space="0" w:color="000000"/>
              <w:bottom w:val="single" w:sz="6" w:space="0" w:color="000000"/>
              <w:right w:val="single" w:sz="4" w:space="0" w:color="000000"/>
            </w:tcBorders>
            <w:vAlign w:val="center"/>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Redações anteriores, efeitos até a data prevista em Decreto do Poder Executivo.</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8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1701.1 1701.99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Açúcar, em embalagens de conteúdo inferior ou igual a 2 </w:t>
            </w:r>
            <w:proofErr w:type="gramStart"/>
            <w:r w:rsidRPr="00DC6261">
              <w:rPr>
                <w:rFonts w:ascii="Times New Roman" w:eastAsia="Times New Roman" w:hAnsi="Times New Roman" w:cs="Times New Roman"/>
                <w:color w:val="70AD47" w:themeColor="accent6"/>
                <w:sz w:val="24"/>
                <w:szCs w:val="24"/>
                <w:lang w:eastAsia="pt-BR"/>
              </w:rPr>
              <w:t>kg ,</w:t>
            </w:r>
            <w:proofErr w:type="gramEnd"/>
            <w:r w:rsidRPr="00DC6261">
              <w:rPr>
                <w:rFonts w:ascii="Times New Roman" w:eastAsia="Times New Roman" w:hAnsi="Times New Roman" w:cs="Times New Roman"/>
                <w:color w:val="70AD47" w:themeColor="accent6"/>
                <w:sz w:val="24"/>
                <w:szCs w:val="24"/>
                <w:lang w:eastAsia="pt-BR"/>
              </w:rPr>
              <w:t xml:space="preserve"> exceto as embalagens contendo envelopes individualizados (sachês) de conteúdo igual ou inferior a 10 gramas (nas saídas com destino ao Estado de São Paulo) </w:t>
            </w:r>
          </w:p>
        </w:tc>
      </w:tr>
      <w:tr w:rsidR="00DC6261" w:rsidRPr="00572DB1" w:rsidTr="00572DB1">
        <w:trPr>
          <w:trHeight w:val="345"/>
        </w:trPr>
        <w:tc>
          <w:tcPr>
            <w:tcW w:w="5000" w:type="pct"/>
            <w:gridSpan w:val="3"/>
            <w:tcBorders>
              <w:top w:val="single" w:sz="6" w:space="0" w:color="000000"/>
              <w:left w:val="single" w:sz="4" w:space="0" w:color="000000"/>
              <w:bottom w:val="single" w:sz="6" w:space="0" w:color="000000"/>
              <w:right w:val="single" w:sz="4"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Pr>
                <w:rFonts w:ascii="Times New Roman" w:eastAsia="Times New Roman" w:hAnsi="Times New Roman" w:cs="Times New Roman"/>
                <w:color w:val="70AD47" w:themeColor="accent6"/>
                <w:sz w:val="24"/>
                <w:szCs w:val="24"/>
                <w:lang w:eastAsia="pt-BR"/>
              </w:rPr>
              <w:t>R</w:t>
            </w:r>
            <w:r w:rsidRPr="00DC6261">
              <w:rPr>
                <w:rFonts w:ascii="Times New Roman" w:eastAsia="Times New Roman" w:hAnsi="Times New Roman" w:cs="Times New Roman"/>
                <w:color w:val="70AD47" w:themeColor="accent6"/>
                <w:sz w:val="24"/>
                <w:szCs w:val="24"/>
                <w:lang w:eastAsia="pt-BR"/>
              </w:rPr>
              <w:t xml:space="preserve">edação dada ao item 9 pelo Prot. ICMS 148/13, efeitos a partir da data prevista em Decreto do Poder Executivo. </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9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1701.1 </w:t>
            </w:r>
          </w:p>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1701.99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Açúcar, em embalagens de conteúdo inferior ou igual a 5 </w:t>
            </w:r>
            <w:proofErr w:type="gramStart"/>
            <w:r w:rsidRPr="00DC6261">
              <w:rPr>
                <w:rFonts w:ascii="Times New Roman" w:eastAsia="Times New Roman" w:hAnsi="Times New Roman" w:cs="Times New Roman"/>
                <w:color w:val="70AD47" w:themeColor="accent6"/>
                <w:sz w:val="24"/>
                <w:szCs w:val="24"/>
                <w:lang w:eastAsia="pt-BR"/>
              </w:rPr>
              <w:t>kg ,</w:t>
            </w:r>
            <w:proofErr w:type="gramEnd"/>
            <w:r w:rsidRPr="00DC6261">
              <w:rPr>
                <w:rFonts w:ascii="Times New Roman" w:eastAsia="Times New Roman" w:hAnsi="Times New Roman" w:cs="Times New Roman"/>
                <w:color w:val="70AD47" w:themeColor="accent6"/>
                <w:sz w:val="24"/>
                <w:szCs w:val="24"/>
                <w:lang w:eastAsia="pt-BR"/>
              </w:rPr>
              <w:t xml:space="preserve"> exceto as embalagens contendo envelopes individualizados (sachês) de conteúdo igual ou inferior a 10 gramas (nas saídas com destino aos estados do Rio Grande do Sul e Santa Catarina) </w:t>
            </w:r>
          </w:p>
        </w:tc>
      </w:tr>
      <w:tr w:rsidR="00DC6261" w:rsidRPr="00572DB1" w:rsidTr="00572DB1">
        <w:trPr>
          <w:trHeight w:val="345"/>
        </w:trPr>
        <w:tc>
          <w:tcPr>
            <w:tcW w:w="5000" w:type="pct"/>
            <w:gridSpan w:val="3"/>
            <w:tcBorders>
              <w:top w:val="single" w:sz="6" w:space="0" w:color="000000"/>
              <w:left w:val="single" w:sz="4" w:space="0" w:color="000000"/>
              <w:bottom w:val="single" w:sz="6" w:space="0" w:color="000000"/>
              <w:right w:val="single" w:sz="4"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Pr>
                <w:rFonts w:ascii="Times New Roman" w:eastAsia="Times New Roman" w:hAnsi="Times New Roman" w:cs="Times New Roman"/>
                <w:color w:val="70AD47" w:themeColor="accent6"/>
                <w:sz w:val="24"/>
                <w:szCs w:val="24"/>
                <w:lang w:eastAsia="pt-BR"/>
              </w:rPr>
              <w:t>Redação d</w:t>
            </w:r>
            <w:r w:rsidRPr="00DC6261">
              <w:rPr>
                <w:rFonts w:ascii="Times New Roman" w:eastAsia="Times New Roman" w:hAnsi="Times New Roman" w:cs="Times New Roman"/>
                <w:color w:val="70AD47" w:themeColor="accent6"/>
                <w:sz w:val="24"/>
                <w:szCs w:val="24"/>
                <w:lang w:eastAsia="pt-BR"/>
              </w:rPr>
              <w:t xml:space="preserve">ada pelo Prot. ICMS 108/11, efeitos de 01.02.12 até a data prevista em Decreto do Poder Executivo. </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9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 xml:space="preserve">1701.1 1701.99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DC6261" w:rsidRDefault="00DC6261" w:rsidP="00DC626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DC6261">
              <w:rPr>
                <w:rFonts w:ascii="Times New Roman" w:eastAsia="Times New Roman" w:hAnsi="Times New Roman" w:cs="Times New Roman"/>
                <w:color w:val="70AD47" w:themeColor="accent6"/>
                <w:sz w:val="24"/>
                <w:szCs w:val="24"/>
                <w:lang w:eastAsia="pt-BR"/>
              </w:rPr>
              <w:t>Açúcar, em embalagens de conteúdo inferior ou igual a 5kg. (</w:t>
            </w:r>
            <w:proofErr w:type="gramStart"/>
            <w:r w:rsidRPr="00DC6261">
              <w:rPr>
                <w:rFonts w:ascii="Times New Roman" w:eastAsia="Times New Roman" w:hAnsi="Times New Roman" w:cs="Times New Roman"/>
                <w:color w:val="70AD47" w:themeColor="accent6"/>
                <w:sz w:val="24"/>
                <w:szCs w:val="24"/>
                <w:lang w:eastAsia="pt-BR"/>
              </w:rPr>
              <w:t>nas</w:t>
            </w:r>
            <w:proofErr w:type="gramEnd"/>
            <w:r w:rsidRPr="00DC6261">
              <w:rPr>
                <w:rFonts w:ascii="Times New Roman" w:eastAsia="Times New Roman" w:hAnsi="Times New Roman" w:cs="Times New Roman"/>
                <w:color w:val="70AD47" w:themeColor="accent6"/>
                <w:sz w:val="24"/>
                <w:szCs w:val="24"/>
                <w:lang w:eastAsia="pt-BR"/>
              </w:rPr>
              <w:t xml:space="preserve"> saídas com destino ao Estado do Rio Grande do Sul) </w:t>
            </w:r>
          </w:p>
        </w:tc>
      </w:tr>
      <w:tr w:rsidR="00DC6261" w:rsidRPr="00572DB1" w:rsidTr="00812309">
        <w:trPr>
          <w:trHeight w:val="180"/>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2008.19.00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Milho para pipoca (</w:t>
            </w:r>
            <w:proofErr w:type="spellStart"/>
            <w:r w:rsidRPr="00572DB1">
              <w:rPr>
                <w:rFonts w:ascii="Times New Roman" w:eastAsia="Times New Roman" w:hAnsi="Times New Roman" w:cs="Times New Roman"/>
                <w:sz w:val="24"/>
                <w:szCs w:val="24"/>
                <w:lang w:eastAsia="pt-BR"/>
              </w:rPr>
              <w:t>microondas</w:t>
            </w:r>
            <w:proofErr w:type="spellEnd"/>
            <w:r w:rsidRPr="00572DB1">
              <w:rPr>
                <w:rFonts w:ascii="Times New Roman" w:eastAsia="Times New Roman" w:hAnsi="Times New Roman" w:cs="Times New Roman"/>
                <w:sz w:val="24"/>
                <w:szCs w:val="24"/>
                <w:lang w:eastAsia="pt-BR"/>
              </w:rPr>
              <w:t xml:space="preserve">) </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11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2101.1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café e preparações à base destes extratos, essências ou concentrados ou à base de café, em embalagens de conteúdo inferior ou igual a 500 gramas </w:t>
            </w:r>
          </w:p>
        </w:tc>
      </w:tr>
      <w:tr w:rsidR="00DC6261" w:rsidRPr="00572DB1" w:rsidTr="00812309">
        <w:trPr>
          <w:trHeight w:val="49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12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chá ou de mate e preparações à base destes extratos, essências ou concentrados ou à base de chá ou de mate, em embalagens de conteúdo inferior ou igual a 500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exceto as bebidas prontas à base de mate ou chá </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13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2106.90.2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Pós, inclusive com adição de açúcar ou outro edulcorante, para a fabricação de pudins, cremes, sorvetes, </w:t>
            </w:r>
            <w:proofErr w:type="spellStart"/>
            <w:r w:rsidRPr="00572DB1">
              <w:rPr>
                <w:rFonts w:ascii="Times New Roman" w:eastAsia="Times New Roman" w:hAnsi="Times New Roman" w:cs="Times New Roman"/>
                <w:sz w:val="24"/>
                <w:szCs w:val="24"/>
                <w:lang w:eastAsia="pt-BR"/>
              </w:rPr>
              <w:t>flans</w:t>
            </w:r>
            <w:proofErr w:type="spellEnd"/>
            <w:r w:rsidRPr="00572DB1">
              <w:rPr>
                <w:rFonts w:ascii="Times New Roman" w:eastAsia="Times New Roman" w:hAnsi="Times New Roman" w:cs="Times New Roman"/>
                <w:sz w:val="24"/>
                <w:szCs w:val="24"/>
                <w:lang w:eastAsia="pt-BR"/>
              </w:rPr>
              <w:t xml:space="preserve">, gelatinas ou preparações similares, de conteúdo inferior ou igual a 500 gramas </w:t>
            </w:r>
          </w:p>
        </w:tc>
      </w:tr>
      <w:tr w:rsidR="00DC6261" w:rsidRPr="00572DB1" w:rsidTr="00572DB1">
        <w:trPr>
          <w:trHeight w:val="345"/>
        </w:trPr>
        <w:tc>
          <w:tcPr>
            <w:tcW w:w="5000" w:type="pct"/>
            <w:gridSpan w:val="3"/>
            <w:tcBorders>
              <w:top w:val="single" w:sz="6" w:space="0" w:color="000000"/>
              <w:left w:val="single" w:sz="4"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Nova redação dada ao item 14 pelo Prot. ICMS 148/13, efeitos a partir da data prevista em Decreto do Poder Executivo. </w:t>
            </w:r>
          </w:p>
        </w:tc>
      </w:tr>
      <w:tr w:rsidR="00DC6261" w:rsidRPr="00572DB1" w:rsidTr="00812309">
        <w:trPr>
          <w:trHeight w:val="34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2924.29.91 2925.11.00 2929.90.11 2905.43.00 2905.44.00 2940.00.93 1702.19.00 1702.30.19 2106.90.302106.90.90 3824.90.89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Edulcorantes em geral em embalagem de conteúdo igual ou inferior a 5 litros ou a 5 kg " </w:t>
            </w:r>
          </w:p>
        </w:tc>
      </w:tr>
      <w:tr w:rsidR="00DC6261" w:rsidRPr="00572DB1" w:rsidTr="00572DB1">
        <w:trPr>
          <w:trHeight w:val="345"/>
        </w:trPr>
        <w:tc>
          <w:tcPr>
            <w:tcW w:w="5000" w:type="pct"/>
            <w:gridSpan w:val="3"/>
            <w:tcBorders>
              <w:top w:val="single" w:sz="6" w:space="0" w:color="000000"/>
              <w:left w:val="single" w:sz="4"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pelo Prot. ICMS 47/12, efeitos até a data prevista em Decreto do Poder Executivo de cada unidade federada. </w:t>
            </w:r>
          </w:p>
        </w:tc>
      </w:tr>
      <w:tr w:rsidR="00DC6261" w:rsidRPr="00572DB1" w:rsidTr="00812309">
        <w:trPr>
          <w:trHeight w:val="975"/>
        </w:trPr>
        <w:tc>
          <w:tcPr>
            <w:tcW w:w="906" w:type="pct"/>
            <w:tcBorders>
              <w:top w:val="single" w:sz="6" w:space="0" w:color="000000"/>
              <w:left w:val="single" w:sz="4"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 </w:t>
            </w:r>
          </w:p>
        </w:tc>
        <w:tc>
          <w:tcPr>
            <w:tcW w:w="1233" w:type="pct"/>
            <w:tcBorders>
              <w:top w:val="single" w:sz="6" w:space="0" w:color="000000"/>
              <w:left w:val="single" w:sz="6" w:space="0" w:color="000000"/>
              <w:bottom w:val="single" w:sz="6"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2924.29.91 2925.11.00 2929.90.11 2905.43.00 2905.44.00 2940.00.93 1702.19.00 1702.30.19 2106.90.30 3824.90.89 </w:t>
            </w:r>
          </w:p>
        </w:tc>
        <w:tc>
          <w:tcPr>
            <w:tcW w:w="2861" w:type="pct"/>
            <w:tcBorders>
              <w:top w:val="single" w:sz="6" w:space="0" w:color="000000"/>
              <w:left w:val="single" w:sz="6"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Edulcorantes em geral (</w:t>
            </w:r>
            <w:proofErr w:type="spellStart"/>
            <w:r w:rsidRPr="00572DB1">
              <w:rPr>
                <w:rFonts w:ascii="Times New Roman" w:eastAsia="Times New Roman" w:hAnsi="Times New Roman" w:cs="Times New Roman"/>
                <w:sz w:val="24"/>
                <w:szCs w:val="24"/>
                <w:lang w:eastAsia="pt-BR"/>
              </w:rPr>
              <w:t>aspartame</w:t>
            </w:r>
            <w:proofErr w:type="spellEnd"/>
            <w:r w:rsidRPr="00572DB1">
              <w:rPr>
                <w:rFonts w:ascii="Times New Roman" w:eastAsia="Times New Roman" w:hAnsi="Times New Roman" w:cs="Times New Roman"/>
                <w:sz w:val="24"/>
                <w:szCs w:val="24"/>
                <w:lang w:eastAsia="pt-BR"/>
              </w:rPr>
              <w:t xml:space="preserve">, sacarina e seus sais, </w:t>
            </w:r>
            <w:proofErr w:type="spellStart"/>
            <w:r w:rsidRPr="00572DB1">
              <w:rPr>
                <w:rFonts w:ascii="Times New Roman" w:eastAsia="Times New Roman" w:hAnsi="Times New Roman" w:cs="Times New Roman"/>
                <w:sz w:val="24"/>
                <w:szCs w:val="24"/>
                <w:lang w:eastAsia="pt-BR"/>
              </w:rPr>
              <w:t>acido</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ciclamico</w:t>
            </w:r>
            <w:proofErr w:type="spellEnd"/>
            <w:r w:rsidRPr="00572DB1">
              <w:rPr>
                <w:rFonts w:ascii="Times New Roman" w:eastAsia="Times New Roman" w:hAnsi="Times New Roman" w:cs="Times New Roman"/>
                <w:sz w:val="24"/>
                <w:szCs w:val="24"/>
                <w:lang w:eastAsia="pt-BR"/>
              </w:rPr>
              <w:t xml:space="preserve"> de sódio e seus sais, manitol, d-</w:t>
            </w:r>
            <w:proofErr w:type="spellStart"/>
            <w:r w:rsidRPr="00572DB1">
              <w:rPr>
                <w:rFonts w:ascii="Times New Roman" w:eastAsia="Times New Roman" w:hAnsi="Times New Roman" w:cs="Times New Roman"/>
                <w:sz w:val="24"/>
                <w:szCs w:val="24"/>
                <w:lang w:eastAsia="pt-BR"/>
              </w:rPr>
              <w:t>glucitol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sorbitol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polialcool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maltitol</w:t>
            </w:r>
            <w:proofErr w:type="spellEnd"/>
            <w:r w:rsidRPr="00572DB1">
              <w:rPr>
                <w:rFonts w:ascii="Times New Roman" w:eastAsia="Times New Roman" w:hAnsi="Times New Roman" w:cs="Times New Roman"/>
                <w:sz w:val="24"/>
                <w:szCs w:val="24"/>
                <w:lang w:eastAsia="pt-BR"/>
              </w:rPr>
              <w:t xml:space="preserve">) em embalagem de conteúdo igual ou inferior a 5 litros </w:t>
            </w:r>
          </w:p>
        </w:tc>
      </w:tr>
      <w:tr w:rsidR="00DC6261" w:rsidRPr="00572DB1" w:rsidTr="00572DB1">
        <w:trPr>
          <w:trHeight w:val="246"/>
        </w:trPr>
        <w:tc>
          <w:tcPr>
            <w:tcW w:w="5000" w:type="pct"/>
            <w:gridSpan w:val="3"/>
            <w:tcBorders>
              <w:top w:val="single" w:sz="6" w:space="0" w:color="000000"/>
              <w:left w:val="single" w:sz="4" w:space="0" w:color="000000"/>
              <w:bottom w:val="single" w:sz="6"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efeitos de acordo com a data prevista em Decreto do Poder Executivo. </w:t>
            </w:r>
          </w:p>
        </w:tc>
      </w:tr>
      <w:tr w:rsidR="00DC6261" w:rsidRPr="00572DB1" w:rsidTr="00812309">
        <w:trPr>
          <w:trHeight w:val="975"/>
        </w:trPr>
        <w:tc>
          <w:tcPr>
            <w:tcW w:w="906" w:type="pct"/>
            <w:tcBorders>
              <w:top w:val="single" w:sz="6" w:space="0" w:color="000000"/>
              <w:left w:val="single" w:sz="4" w:space="0" w:color="000000"/>
              <w:bottom w:val="single" w:sz="4"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 </w:t>
            </w:r>
          </w:p>
        </w:tc>
        <w:tc>
          <w:tcPr>
            <w:tcW w:w="1233" w:type="pct"/>
            <w:tcBorders>
              <w:top w:val="single" w:sz="6" w:space="0" w:color="000000"/>
              <w:left w:val="single" w:sz="6" w:space="0" w:color="000000"/>
              <w:bottom w:val="single" w:sz="4" w:space="0" w:color="000000"/>
              <w:right w:val="single" w:sz="6"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2924.29.91 2925.11.00 2929.90.11 2905.43.00 2905.44.00 2940.00.93 1702.19.00 1702.30.19 2106.90.30 3824.90.89 </w:t>
            </w:r>
          </w:p>
        </w:tc>
        <w:tc>
          <w:tcPr>
            <w:tcW w:w="2861" w:type="pct"/>
            <w:tcBorders>
              <w:top w:val="single" w:sz="6" w:space="0" w:color="000000"/>
              <w:left w:val="single" w:sz="6" w:space="0" w:color="000000"/>
              <w:bottom w:val="single" w:sz="4" w:space="0" w:color="000000"/>
              <w:right w:val="single" w:sz="4" w:space="0" w:color="000000"/>
            </w:tcBorders>
            <w:vAlign w:val="center"/>
            <w:hideMark/>
          </w:tcPr>
          <w:p w:rsidR="00DC6261" w:rsidRPr="00572DB1" w:rsidRDefault="00DC6261" w:rsidP="00DC626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Edulcorantes em geral (</w:t>
            </w:r>
            <w:proofErr w:type="spellStart"/>
            <w:r w:rsidRPr="00572DB1">
              <w:rPr>
                <w:rFonts w:ascii="Times New Roman" w:eastAsia="Times New Roman" w:hAnsi="Times New Roman" w:cs="Times New Roman"/>
                <w:sz w:val="24"/>
                <w:szCs w:val="24"/>
                <w:lang w:eastAsia="pt-BR"/>
              </w:rPr>
              <w:t>aspartame</w:t>
            </w:r>
            <w:proofErr w:type="spellEnd"/>
            <w:r w:rsidRPr="00572DB1">
              <w:rPr>
                <w:rFonts w:ascii="Times New Roman" w:eastAsia="Times New Roman" w:hAnsi="Times New Roman" w:cs="Times New Roman"/>
                <w:sz w:val="24"/>
                <w:szCs w:val="24"/>
                <w:lang w:eastAsia="pt-BR"/>
              </w:rPr>
              <w:t xml:space="preserve">, sacarina e seus sais, </w:t>
            </w:r>
            <w:proofErr w:type="spellStart"/>
            <w:r w:rsidRPr="00572DB1">
              <w:rPr>
                <w:rFonts w:ascii="Times New Roman" w:eastAsia="Times New Roman" w:hAnsi="Times New Roman" w:cs="Times New Roman"/>
                <w:sz w:val="24"/>
                <w:szCs w:val="24"/>
                <w:lang w:eastAsia="pt-BR"/>
              </w:rPr>
              <w:t>acido</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ciclamico</w:t>
            </w:r>
            <w:proofErr w:type="spellEnd"/>
            <w:r w:rsidRPr="00572DB1">
              <w:rPr>
                <w:rFonts w:ascii="Times New Roman" w:eastAsia="Times New Roman" w:hAnsi="Times New Roman" w:cs="Times New Roman"/>
                <w:sz w:val="24"/>
                <w:szCs w:val="24"/>
                <w:lang w:eastAsia="pt-BR"/>
              </w:rPr>
              <w:t xml:space="preserve"> de sódio e seus sais, manitol, d-</w:t>
            </w:r>
            <w:proofErr w:type="spellStart"/>
            <w:r w:rsidRPr="00572DB1">
              <w:rPr>
                <w:rFonts w:ascii="Times New Roman" w:eastAsia="Times New Roman" w:hAnsi="Times New Roman" w:cs="Times New Roman"/>
                <w:sz w:val="24"/>
                <w:szCs w:val="24"/>
                <w:lang w:eastAsia="pt-BR"/>
              </w:rPr>
              <w:t>glucitol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sorbitol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polialcool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maltitol</w:t>
            </w:r>
            <w:proofErr w:type="spellEnd"/>
            <w:r w:rsidRPr="00572DB1">
              <w:rPr>
                <w:rFonts w:ascii="Times New Roman" w:eastAsia="Times New Roman" w:hAnsi="Times New Roman" w:cs="Times New Roman"/>
                <w:sz w:val="24"/>
                <w:szCs w:val="24"/>
                <w:lang w:eastAsia="pt-BR"/>
              </w:rPr>
              <w:t xml:space="preserve">)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bookmarkStart w:id="0" w:name="_GoBack"/>
      <w:bookmarkEnd w:id="0"/>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ao Anexo Único pelo Prot. ICMS 179/10, efeitos da data prevista em decreto do Poder Executivo até 31.01.12.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ANEXO ÚNICO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 - CHOCOLATES </w:t>
      </w:r>
    </w:p>
    <w:tbl>
      <w:tblPr>
        <w:tblW w:w="9680"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1007"/>
        <w:gridCol w:w="1316"/>
        <w:gridCol w:w="6234"/>
        <w:gridCol w:w="1123"/>
      </w:tblGrid>
      <w:tr w:rsidR="00572DB1" w:rsidRPr="00572DB1" w:rsidTr="00572DB1">
        <w:trPr>
          <w:trHeight w:val="165"/>
          <w:jc w:val="center"/>
        </w:trPr>
        <w:tc>
          <w:tcPr>
            <w:tcW w:w="520"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ITEM </w:t>
            </w:r>
          </w:p>
        </w:tc>
        <w:tc>
          <w:tcPr>
            <w:tcW w:w="680"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220"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581"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8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1704.90.10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branco, em embalagens de conteúdo inferior ou igual a 1 kg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33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1806.31.10 1806.31.20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contendo cacau, em embalagens de conteúdo inferior ou igual a 1 kg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33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1806.32.10 1806.32.20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em barras, tabletes ou blocos ou no estado líquido, em pasta, em pó, grânulos ou formas semelhantes, em recipientes ou embalagens imediatas de conteúdo igual ou inferior a 2 kg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345"/>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e outras preparações alimentícias contendo cacau, em embalagens de conteúdo igual ou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excluídos os achocolatados em pó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18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Achocolatados em pó, em embalagens de conteúdo igual ou inferior a 1 kg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18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Caixas de bombons contendo cacau, em embalagens de conteúdo entre 400g a 1 kg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 </w:t>
            </w:r>
          </w:p>
        </w:tc>
      </w:tr>
      <w:tr w:rsidR="00572DB1" w:rsidRPr="00572DB1" w:rsidTr="00572DB1">
        <w:trPr>
          <w:trHeight w:val="33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1704.90.20 1704.90.90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inclusive à base de chocolate branco, caramelos, confeitos, pastilhas e outros produtos de confeitaria, sem cacau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r w:rsidR="00572DB1" w:rsidRPr="00572DB1" w:rsidTr="00572DB1">
        <w:trPr>
          <w:trHeight w:val="33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1704.10.00 2106.90.50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Gomas de mascar com ou sem açúcar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180"/>
          <w:jc w:val="center"/>
        </w:trPr>
        <w:tc>
          <w:tcPr>
            <w:tcW w:w="520"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68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32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balas, caramelos, confeitos, pastilhas e outros produtos de confeitaria, contendo cacau </w:t>
            </w:r>
          </w:p>
        </w:tc>
        <w:tc>
          <w:tcPr>
            <w:tcW w:w="58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285"/>
          <w:jc w:val="center"/>
        </w:trPr>
        <w:tc>
          <w:tcPr>
            <w:tcW w:w="520"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680"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2106.90.60 2106.90.90 </w:t>
            </w:r>
          </w:p>
        </w:tc>
        <w:tc>
          <w:tcPr>
            <w:tcW w:w="3220"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Balas, caramelos, confeitos, pastilhas e produtos semelhantes sem açúcar </w:t>
            </w:r>
          </w:p>
        </w:tc>
        <w:tc>
          <w:tcPr>
            <w:tcW w:w="581"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 - SUCOS e BEBIDAS </w:t>
      </w:r>
    </w:p>
    <w:tbl>
      <w:tblPr>
        <w:tblW w:w="9713" w:type="dxa"/>
        <w:tblInd w:w="108" w:type="dxa"/>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23"/>
        <w:gridCol w:w="1296"/>
        <w:gridCol w:w="6118"/>
        <w:gridCol w:w="1376"/>
      </w:tblGrid>
      <w:tr w:rsidR="00572DB1" w:rsidRPr="00572DB1" w:rsidTr="00572DB1">
        <w:trPr>
          <w:trHeight w:val="180"/>
        </w:trPr>
        <w:tc>
          <w:tcPr>
            <w:tcW w:w="513"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677"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215"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595"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33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2101.20 2202.90.00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mate ou chá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 </w:t>
            </w:r>
          </w:p>
        </w:tc>
      </w:tr>
      <w:tr w:rsidR="00572DB1" w:rsidRPr="00572DB1" w:rsidTr="00572DB1">
        <w:trPr>
          <w:trHeight w:val="345"/>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2106.90.10 1701.91.00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a elaboração de bebidas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48 </w:t>
            </w:r>
          </w:p>
        </w:tc>
      </w:tr>
      <w:tr w:rsidR="00572DB1" w:rsidRPr="00572DB1" w:rsidTr="00572DB1">
        <w:trPr>
          <w:trHeight w:val="33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não alcoólicas, exceto os refrigerantes e as demais bebidas classificadas nas posições 2201 a 2203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café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Sucos de frutas, ou mistura de sucos de fruta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2009.80.00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Água de coco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Néctares de frutas e outras bebidas não alcoólicas prontas para beber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trPr>
        <w:tc>
          <w:tcPr>
            <w:tcW w:w="513"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67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21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alimentares prontas à base de soja, leite ou cacau </w:t>
            </w:r>
          </w:p>
        </w:tc>
        <w:tc>
          <w:tcPr>
            <w:tcW w:w="59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165"/>
        </w:trPr>
        <w:tc>
          <w:tcPr>
            <w:tcW w:w="513"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9 </w:t>
            </w:r>
          </w:p>
        </w:tc>
        <w:tc>
          <w:tcPr>
            <w:tcW w:w="677"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3215"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prontas para beber à base de chá e mate </w:t>
            </w:r>
          </w:p>
        </w:tc>
        <w:tc>
          <w:tcPr>
            <w:tcW w:w="595"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III - LATICÍNIOS e MATINAIS </w:t>
      </w:r>
    </w:p>
    <w:tbl>
      <w:tblPr>
        <w:tblW w:w="974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19"/>
        <w:gridCol w:w="1306"/>
        <w:gridCol w:w="6142"/>
        <w:gridCol w:w="1376"/>
      </w:tblGrid>
      <w:tr w:rsidR="00572DB1" w:rsidRPr="00572DB1" w:rsidTr="00572DB1">
        <w:trPr>
          <w:trHeight w:val="165"/>
          <w:jc w:val="center"/>
        </w:trPr>
        <w:tc>
          <w:tcPr>
            <w:tcW w:w="507"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05"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87"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01"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495"/>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0402.1 </w:t>
            </w:r>
            <w:r w:rsidRPr="00572DB1">
              <w:rPr>
                <w:rFonts w:ascii="Times New Roman" w:eastAsia="Times New Roman" w:hAnsi="Times New Roman" w:cs="Times New Roman"/>
                <w:sz w:val="24"/>
                <w:szCs w:val="24"/>
                <w:lang w:eastAsia="pt-BR"/>
              </w:rPr>
              <w:br/>
              <w:t xml:space="preserve">0402.2 </w:t>
            </w:r>
            <w:r w:rsidRPr="00572DB1">
              <w:rPr>
                <w:rFonts w:ascii="Times New Roman" w:eastAsia="Times New Roman" w:hAnsi="Times New Roman" w:cs="Times New Roman"/>
                <w:sz w:val="24"/>
                <w:szCs w:val="24"/>
                <w:lang w:eastAsia="pt-BR"/>
              </w:rPr>
              <w:br/>
              <w:t xml:space="preserve">0402.9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em pó, blocos ou grânulos, exceto creme de leite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 </w:t>
            </w:r>
          </w:p>
        </w:tc>
      </w:tr>
      <w:tr w:rsidR="00572DB1" w:rsidRPr="00572DB1" w:rsidTr="00572DB1">
        <w:trPr>
          <w:trHeight w:val="165"/>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1702.90.00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elaboração de bebidas instantâneas, em embalagens de conteúdo inferior a 1 kg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65"/>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1901.10.20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láctea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18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1901.10.10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modificado para alimentação de lactentes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r w:rsidR="00572DB1" w:rsidRPr="00572DB1" w:rsidTr="00572DB1">
        <w:trPr>
          <w:trHeight w:val="33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1901.10.90 1901.10.30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alimentação infantil à base de farinhas, grumos, sêmolas ou amidos e outros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35 </w:t>
            </w:r>
          </w:p>
        </w:tc>
      </w:tr>
      <w:tr w:rsidR="00572DB1" w:rsidRPr="00572DB1" w:rsidTr="00572DB1">
        <w:trPr>
          <w:trHeight w:val="18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04.01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Creme de leite, em recipiente de conteúdo inferior ou igual a 1 kg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 </w:t>
            </w:r>
          </w:p>
        </w:tc>
      </w:tr>
      <w:tr w:rsidR="00572DB1" w:rsidRPr="00572DB1" w:rsidTr="00572DB1">
        <w:trPr>
          <w:trHeight w:val="18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condensado, em recipiente de conteúdo inferior ou igual a 1 kg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 </w:t>
            </w:r>
          </w:p>
        </w:tc>
      </w:tr>
      <w:tr w:rsidR="00572DB1" w:rsidRPr="00572DB1" w:rsidTr="00572DB1">
        <w:trPr>
          <w:trHeight w:val="18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04.03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572DB1">
              <w:rPr>
                <w:rFonts w:ascii="Times New Roman" w:eastAsia="Times New Roman" w:hAnsi="Times New Roman" w:cs="Times New Roman"/>
                <w:sz w:val="24"/>
                <w:szCs w:val="24"/>
                <w:lang w:eastAsia="pt-BR"/>
              </w:rPr>
              <w:t>iogurte</w:t>
            </w:r>
            <w:proofErr w:type="gramEnd"/>
            <w:r w:rsidRPr="00572DB1">
              <w:rPr>
                <w:rFonts w:ascii="Times New Roman" w:eastAsia="Times New Roman" w:hAnsi="Times New Roman" w:cs="Times New Roman"/>
                <w:sz w:val="24"/>
                <w:szCs w:val="24"/>
                <w:lang w:eastAsia="pt-BR"/>
              </w:rPr>
              <w:t xml:space="preserve"> e leite fermentado, em recipiente de conteúdo inferior ou igual a 2 litros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 </w:t>
            </w:r>
          </w:p>
        </w:tc>
      </w:tr>
      <w:tr w:rsidR="00572DB1" w:rsidRPr="00572DB1" w:rsidTr="00572DB1">
        <w:trPr>
          <w:trHeight w:val="33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04.04 </w:t>
            </w:r>
            <w:r w:rsidRPr="00572DB1">
              <w:rPr>
                <w:rFonts w:ascii="Times New Roman" w:eastAsia="Times New Roman" w:hAnsi="Times New Roman" w:cs="Times New Roman"/>
                <w:sz w:val="24"/>
                <w:szCs w:val="24"/>
                <w:lang w:eastAsia="pt-BR"/>
              </w:rPr>
              <w:br/>
              <w:t xml:space="preserve">04.06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572DB1">
              <w:rPr>
                <w:rFonts w:ascii="Times New Roman" w:eastAsia="Times New Roman" w:hAnsi="Times New Roman" w:cs="Times New Roman"/>
                <w:sz w:val="24"/>
                <w:szCs w:val="24"/>
                <w:lang w:eastAsia="pt-BR"/>
              </w:rPr>
              <w:t>requeijão</w:t>
            </w:r>
            <w:proofErr w:type="gramEnd"/>
            <w:r w:rsidRPr="00572DB1">
              <w:rPr>
                <w:rFonts w:ascii="Times New Roman" w:eastAsia="Times New Roman" w:hAnsi="Times New Roman" w:cs="Times New Roman"/>
                <w:sz w:val="24"/>
                <w:szCs w:val="24"/>
                <w:lang w:eastAsia="pt-BR"/>
              </w:rPr>
              <w:t xml:space="preserve"> e similares, em recipiente de conteúdo inferior ou igual a 1 kg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33 </w:t>
            </w:r>
          </w:p>
        </w:tc>
      </w:tr>
      <w:tr w:rsidR="00572DB1" w:rsidRPr="00572DB1" w:rsidTr="00572DB1">
        <w:trPr>
          <w:trHeight w:val="180"/>
          <w:jc w:val="center"/>
        </w:trPr>
        <w:tc>
          <w:tcPr>
            <w:tcW w:w="50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0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04.05 </w:t>
            </w:r>
          </w:p>
        </w:tc>
        <w:tc>
          <w:tcPr>
            <w:tcW w:w="3187"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572DB1">
              <w:rPr>
                <w:rFonts w:ascii="Times New Roman" w:eastAsia="Times New Roman" w:hAnsi="Times New Roman" w:cs="Times New Roman"/>
                <w:sz w:val="24"/>
                <w:szCs w:val="24"/>
                <w:lang w:eastAsia="pt-BR"/>
              </w:rPr>
              <w:t>manteiga</w:t>
            </w:r>
            <w:proofErr w:type="gramEnd"/>
            <w:r w:rsidRPr="00572DB1">
              <w:rPr>
                <w:rFonts w:ascii="Times New Roman" w:eastAsia="Times New Roman" w:hAnsi="Times New Roman" w:cs="Times New Roman"/>
                <w:sz w:val="24"/>
                <w:szCs w:val="24"/>
                <w:lang w:eastAsia="pt-BR"/>
              </w:rPr>
              <w:t xml:space="preserve">, em embalagem de conteúdo inferior ou igual a 1 kg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50"/>
          <w:jc w:val="center"/>
        </w:trPr>
        <w:tc>
          <w:tcPr>
            <w:tcW w:w="507"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11 </w:t>
            </w:r>
          </w:p>
        </w:tc>
        <w:tc>
          <w:tcPr>
            <w:tcW w:w="705"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15.16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 </w:t>
            </w:r>
          </w:p>
        </w:tc>
        <w:tc>
          <w:tcPr>
            <w:tcW w:w="3187"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Margarina e creme vegetal, em recipiente de conteúdo inferior ou igual a 1 kg </w:t>
            </w:r>
          </w:p>
        </w:tc>
        <w:tc>
          <w:tcPr>
            <w:tcW w:w="601"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26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IV - SNACKS, CEREAIS e CONGÊNERES </w:t>
      </w:r>
    </w:p>
    <w:tbl>
      <w:tblPr>
        <w:tblW w:w="9746"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13"/>
        <w:gridCol w:w="1296"/>
        <w:gridCol w:w="6161"/>
        <w:gridCol w:w="1376"/>
      </w:tblGrid>
      <w:tr w:rsidR="00572DB1" w:rsidRPr="00572DB1" w:rsidTr="00572DB1">
        <w:trPr>
          <w:trHeight w:val="180"/>
          <w:jc w:val="center"/>
        </w:trPr>
        <w:tc>
          <w:tcPr>
            <w:tcW w:w="521"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665"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213"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01"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330"/>
          <w:jc w:val="center"/>
        </w:trPr>
        <w:tc>
          <w:tcPr>
            <w:tcW w:w="521"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66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1904.10.00 1904.90.00 </w:t>
            </w:r>
          </w:p>
        </w:tc>
        <w:tc>
          <w:tcPr>
            <w:tcW w:w="3213"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à base de cereais, obtidos por expansão ou torrefação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21"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66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3213"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Salgadinhos diversos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r w:rsidR="00572DB1" w:rsidRPr="00572DB1" w:rsidTr="00572DB1">
        <w:trPr>
          <w:trHeight w:val="330"/>
          <w:jc w:val="center"/>
        </w:trPr>
        <w:tc>
          <w:tcPr>
            <w:tcW w:w="521"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66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2005.20.00 </w:t>
            </w:r>
            <w:r w:rsidRPr="00572DB1">
              <w:rPr>
                <w:rFonts w:ascii="Times New Roman" w:eastAsia="Times New Roman" w:hAnsi="Times New Roman" w:cs="Times New Roman"/>
                <w:sz w:val="24"/>
                <w:szCs w:val="24"/>
                <w:lang w:eastAsia="pt-BR"/>
              </w:rPr>
              <w:br/>
              <w:t xml:space="preserve">2005.9 </w:t>
            </w:r>
          </w:p>
        </w:tc>
        <w:tc>
          <w:tcPr>
            <w:tcW w:w="3213"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Batata frita, inhame e mandioca fritos </w:t>
            </w:r>
          </w:p>
        </w:tc>
        <w:tc>
          <w:tcPr>
            <w:tcW w:w="601"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 </w:t>
            </w:r>
          </w:p>
        </w:tc>
      </w:tr>
      <w:tr w:rsidR="00572DB1" w:rsidRPr="00572DB1" w:rsidTr="00572DB1">
        <w:trPr>
          <w:trHeight w:val="150"/>
          <w:jc w:val="center"/>
        </w:trPr>
        <w:tc>
          <w:tcPr>
            <w:tcW w:w="521"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665"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 </w:t>
            </w:r>
          </w:p>
        </w:tc>
        <w:tc>
          <w:tcPr>
            <w:tcW w:w="3213"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572DB1">
              <w:rPr>
                <w:rFonts w:ascii="Times New Roman" w:eastAsia="Times New Roman" w:hAnsi="Times New Roman" w:cs="Times New Roman"/>
                <w:sz w:val="24"/>
                <w:szCs w:val="24"/>
                <w:lang w:eastAsia="pt-BR"/>
              </w:rPr>
              <w:t>amendoim</w:t>
            </w:r>
            <w:proofErr w:type="gramEnd"/>
            <w:r w:rsidRPr="00572DB1">
              <w:rPr>
                <w:rFonts w:ascii="Times New Roman" w:eastAsia="Times New Roman" w:hAnsi="Times New Roman" w:cs="Times New Roman"/>
                <w:sz w:val="24"/>
                <w:szCs w:val="24"/>
                <w:lang w:eastAsia="pt-BR"/>
              </w:rPr>
              <w:t xml:space="preserve"> e castanhas tipo aperitivo, em embalagem de conteúdo inferior ou igual a 1 kg </w:t>
            </w:r>
          </w:p>
        </w:tc>
        <w:tc>
          <w:tcPr>
            <w:tcW w:w="601"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 - MOLHOS, TEMPEROS e CONDIMENTOS </w:t>
      </w:r>
    </w:p>
    <w:tbl>
      <w:tblPr>
        <w:tblW w:w="982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94"/>
        <w:gridCol w:w="1296"/>
        <w:gridCol w:w="6157"/>
        <w:gridCol w:w="1376"/>
      </w:tblGrid>
      <w:tr w:rsidR="00572DB1" w:rsidRPr="00572DB1" w:rsidTr="00572DB1">
        <w:trPr>
          <w:trHeight w:val="180"/>
          <w:jc w:val="center"/>
        </w:trPr>
        <w:tc>
          <w:tcPr>
            <w:tcW w:w="535"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672"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79"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4"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33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572DB1">
              <w:rPr>
                <w:rFonts w:ascii="Times New Roman" w:eastAsia="Times New Roman" w:hAnsi="Times New Roman" w:cs="Times New Roman"/>
                <w:sz w:val="24"/>
                <w:szCs w:val="24"/>
                <w:lang w:eastAsia="pt-BR"/>
              </w:rPr>
              <w:t>Catchup</w:t>
            </w:r>
            <w:proofErr w:type="spellEnd"/>
            <w:r w:rsidRPr="00572DB1">
              <w:rPr>
                <w:rFonts w:ascii="Times New Roman" w:eastAsia="Times New Roman" w:hAnsi="Times New Roman" w:cs="Times New Roman"/>
                <w:sz w:val="24"/>
                <w:szCs w:val="24"/>
                <w:lang w:eastAsia="pt-BR"/>
              </w:rPr>
              <w:t xml:space="preserve">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345"/>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2103.90.21 2103.90.91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Condimentos e temperos compostos, incluindo molho de pimenta e outros molhos, em embalagens imediatas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56 </w:t>
            </w:r>
          </w:p>
        </w:tc>
      </w:tr>
      <w:tr w:rsidR="00572DB1" w:rsidRPr="00572DB1" w:rsidTr="00572DB1">
        <w:trPr>
          <w:trHeight w:val="33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2103.10.10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soja preparados em embalagens imediatas de conteúdo inferior ou igual a 650 gramas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46 </w:t>
            </w:r>
          </w:p>
        </w:tc>
      </w:tr>
      <w:tr w:rsidR="00572DB1" w:rsidRPr="00572DB1" w:rsidTr="00572DB1">
        <w:trPr>
          <w:trHeight w:val="18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2103.30.10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de mostarda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3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2103.30.21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Mostarda preparada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56 </w:t>
            </w:r>
          </w:p>
        </w:tc>
      </w:tr>
      <w:tr w:rsidR="00572DB1" w:rsidRPr="00572DB1" w:rsidTr="00572DB1">
        <w:trPr>
          <w:trHeight w:val="315"/>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2103.90.11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Maionese em embalagens imediatas de conteúdo inferior ou igual a 650 gramas ou em embalagens contendo envelopes individualizados (sachês) de conteúdo igual ou inferior a 10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independente do peso total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33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20.02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Tomates preparados ou conservados, exceto em vinagre ou em ácido acético,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r w:rsidR="00572DB1" w:rsidRPr="00572DB1" w:rsidTr="00572DB1">
        <w:trPr>
          <w:trHeight w:val="180"/>
          <w:jc w:val="center"/>
        </w:trPr>
        <w:tc>
          <w:tcPr>
            <w:tcW w:w="53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67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317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tomate em embalagens imediatas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50 </w:t>
            </w:r>
          </w:p>
        </w:tc>
      </w:tr>
      <w:tr w:rsidR="00572DB1" w:rsidRPr="00572DB1" w:rsidTr="00572DB1">
        <w:trPr>
          <w:trHeight w:val="330"/>
          <w:jc w:val="center"/>
        </w:trPr>
        <w:tc>
          <w:tcPr>
            <w:tcW w:w="535"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672"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2209.00.00 </w:t>
            </w:r>
          </w:p>
        </w:tc>
        <w:tc>
          <w:tcPr>
            <w:tcW w:w="3179"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Vinagres e seus sucedâneos obtidos a partir do ácido acético, para usos alimentares, em embalagens imediatas de conteúdo inferior ou igual a 1 litro </w:t>
            </w:r>
          </w:p>
        </w:tc>
        <w:tc>
          <w:tcPr>
            <w:tcW w:w="614"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 - BARRAS DE CEREAIS </w:t>
      </w:r>
    </w:p>
    <w:tbl>
      <w:tblPr>
        <w:tblW w:w="9777"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1029"/>
        <w:gridCol w:w="1296"/>
        <w:gridCol w:w="6076"/>
        <w:gridCol w:w="1376"/>
      </w:tblGrid>
      <w:tr w:rsidR="00572DB1" w:rsidRPr="00572DB1" w:rsidTr="00572DB1">
        <w:trPr>
          <w:trHeight w:val="180"/>
          <w:jc w:val="center"/>
        </w:trPr>
        <w:tc>
          <w:tcPr>
            <w:tcW w:w="549"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674"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41"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36"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330"/>
          <w:jc w:val="center"/>
        </w:trPr>
        <w:tc>
          <w:tcPr>
            <w:tcW w:w="54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674"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1904.20.00 1904.90.00 </w:t>
            </w:r>
          </w:p>
        </w:tc>
        <w:tc>
          <w:tcPr>
            <w:tcW w:w="3141"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w:t>
            </w:r>
          </w:p>
        </w:tc>
        <w:tc>
          <w:tcPr>
            <w:tcW w:w="636"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180"/>
          <w:jc w:val="center"/>
        </w:trPr>
        <w:tc>
          <w:tcPr>
            <w:tcW w:w="54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674"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1806.31.20 1806.32.20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c>
          <w:tcPr>
            <w:tcW w:w="3141"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Barra de cereais contendo cacau </w:t>
            </w:r>
          </w:p>
        </w:tc>
        <w:tc>
          <w:tcPr>
            <w:tcW w:w="636"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480"/>
          <w:jc w:val="center"/>
        </w:trPr>
        <w:tc>
          <w:tcPr>
            <w:tcW w:w="549"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3 </w:t>
            </w:r>
          </w:p>
        </w:tc>
        <w:tc>
          <w:tcPr>
            <w:tcW w:w="674"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2106.10.00 2106.90.30 2106.90.90 </w:t>
            </w:r>
          </w:p>
        </w:tc>
        <w:tc>
          <w:tcPr>
            <w:tcW w:w="3141"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Complementos alimentares compreendendo, entre outros, </w:t>
            </w:r>
            <w:proofErr w:type="spellStart"/>
            <w:r w:rsidRPr="00572DB1">
              <w:rPr>
                <w:rFonts w:ascii="Times New Roman" w:eastAsia="Times New Roman" w:hAnsi="Times New Roman" w:cs="Times New Roman"/>
                <w:sz w:val="24"/>
                <w:szCs w:val="24"/>
                <w:lang w:eastAsia="pt-BR"/>
              </w:rPr>
              <w:t>shakes</w:t>
            </w:r>
            <w:proofErr w:type="spellEnd"/>
            <w:r w:rsidRPr="00572DB1">
              <w:rPr>
                <w:rFonts w:ascii="Times New Roman" w:eastAsia="Times New Roman" w:hAnsi="Times New Roman" w:cs="Times New Roman"/>
                <w:sz w:val="24"/>
                <w:szCs w:val="24"/>
                <w:lang w:eastAsia="pt-BR"/>
              </w:rPr>
              <w:t xml:space="preserve"> para ganho ou perda de peso, barras e pós de proteínas, tabletes ou barras de fibras vegetais, suplementos alimentares de vitaminas e minerais em geral, ômega 3 e demais suplementos similares, ainda que em cápsulas </w:t>
            </w:r>
          </w:p>
        </w:tc>
        <w:tc>
          <w:tcPr>
            <w:tcW w:w="636"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VII - PRODUTOS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BASE DE TRIGO e FARINHAS </w:t>
      </w:r>
    </w:p>
    <w:tbl>
      <w:tblPr>
        <w:tblW w:w="9816"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94"/>
        <w:gridCol w:w="1379"/>
        <w:gridCol w:w="6067"/>
        <w:gridCol w:w="1376"/>
      </w:tblGrid>
      <w:tr w:rsidR="00572DB1" w:rsidRPr="00572DB1" w:rsidTr="00572DB1">
        <w:trPr>
          <w:trHeight w:val="180"/>
          <w:jc w:val="center"/>
        </w:trPr>
        <w:tc>
          <w:tcPr>
            <w:tcW w:w="536"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32"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20"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2"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65"/>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19.02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Massas alimentícias, mesmo cozidas ou recheadas (de carne ou de outras substâncias) ou preparadas de outro modo, tais como espaguete, macarrão, aletria, lasanha, nhoque, </w:t>
            </w:r>
            <w:proofErr w:type="spellStart"/>
            <w:r w:rsidRPr="00572DB1">
              <w:rPr>
                <w:rFonts w:ascii="Times New Roman" w:eastAsia="Times New Roman" w:hAnsi="Times New Roman" w:cs="Times New Roman"/>
                <w:sz w:val="24"/>
                <w:szCs w:val="24"/>
                <w:lang w:eastAsia="pt-BR"/>
              </w:rPr>
              <w:t>ravioli</w:t>
            </w:r>
            <w:proofErr w:type="spellEnd"/>
            <w:r w:rsidRPr="00572DB1">
              <w:rPr>
                <w:rFonts w:ascii="Times New Roman" w:eastAsia="Times New Roman" w:hAnsi="Times New Roman" w:cs="Times New Roman"/>
                <w:sz w:val="24"/>
                <w:szCs w:val="24"/>
                <w:lang w:eastAsia="pt-BR"/>
              </w:rPr>
              <w:t xml:space="preserve"> e canelone; cuscuz, mesmo preparado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15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1905.10.00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Pão denominado </w:t>
            </w:r>
            <w:proofErr w:type="spellStart"/>
            <w:r w:rsidRPr="00572DB1">
              <w:rPr>
                <w:rFonts w:ascii="Times New Roman" w:eastAsia="Times New Roman" w:hAnsi="Times New Roman" w:cs="Times New Roman"/>
                <w:sz w:val="24"/>
                <w:szCs w:val="24"/>
                <w:lang w:eastAsia="pt-BR"/>
              </w:rPr>
              <w:t>knackebrot</w:t>
            </w:r>
            <w:proofErr w:type="spellEnd"/>
            <w:r w:rsidRPr="00572DB1">
              <w:rPr>
                <w:rFonts w:ascii="Times New Roman" w:eastAsia="Times New Roman" w:hAnsi="Times New Roman" w:cs="Times New Roman"/>
                <w:sz w:val="24"/>
                <w:szCs w:val="24"/>
                <w:lang w:eastAsia="pt-BR"/>
              </w:rPr>
              <w:t xml:space="preserve">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15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1905.20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Bolo de forma, pães industrializados, inclusive de especiarias.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1905.31.00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Biscoitos e bolachas, exceto aqueles dos tipos “maisena” e “</w:t>
            </w:r>
            <w:proofErr w:type="spellStart"/>
            <w:r w:rsidRPr="00572DB1">
              <w:rPr>
                <w:rFonts w:ascii="Times New Roman" w:eastAsia="Times New Roman" w:hAnsi="Times New Roman" w:cs="Times New Roman"/>
                <w:sz w:val="24"/>
                <w:szCs w:val="24"/>
                <w:lang w:eastAsia="pt-BR"/>
              </w:rPr>
              <w:t>maria</w:t>
            </w:r>
            <w:proofErr w:type="spellEnd"/>
            <w:r w:rsidRPr="00572DB1">
              <w:rPr>
                <w:rFonts w:ascii="Times New Roman" w:eastAsia="Times New Roman" w:hAnsi="Times New Roman" w:cs="Times New Roman"/>
                <w:sz w:val="24"/>
                <w:szCs w:val="24"/>
                <w:lang w:eastAsia="pt-BR"/>
              </w:rPr>
              <w:t xml:space="preserve">” sem recheio e/ou cobertura, independentemente de sua denominação comercial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sem cobertura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42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com cobertura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1905.40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Torradas, pão torrado e produtos semelhantes torrados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1905.90.10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de forma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180"/>
          <w:jc w:val="center"/>
        </w:trPr>
        <w:tc>
          <w:tcPr>
            <w:tcW w:w="536"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3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1905.90.20 </w:t>
            </w:r>
          </w:p>
        </w:tc>
        <w:tc>
          <w:tcPr>
            <w:tcW w:w="3120"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bolachas, exceto casquinhas para sorvete e as bolachas ou biscoitos dos tipos “cream cracker” e “água e sal” sem recheio e/ou cobertura, independentemente de sua denominação comercial. </w:t>
            </w:r>
          </w:p>
        </w:tc>
        <w:tc>
          <w:tcPr>
            <w:tcW w:w="612"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330"/>
          <w:jc w:val="center"/>
        </w:trPr>
        <w:tc>
          <w:tcPr>
            <w:tcW w:w="536"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32"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3120"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e bolos industrializados e produtos de panificação não especificados anteriormente, exceto casquinhas para sorvete </w:t>
            </w:r>
          </w:p>
        </w:tc>
        <w:tc>
          <w:tcPr>
            <w:tcW w:w="612"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VIII - ÓLEOS </w:t>
      </w:r>
    </w:p>
    <w:tbl>
      <w:tblPr>
        <w:tblW w:w="982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1002"/>
        <w:gridCol w:w="1375"/>
        <w:gridCol w:w="6070"/>
        <w:gridCol w:w="1376"/>
      </w:tblGrid>
      <w:tr w:rsidR="00572DB1" w:rsidRPr="00572DB1" w:rsidTr="00572DB1">
        <w:trPr>
          <w:trHeight w:val="180"/>
          <w:jc w:val="center"/>
        </w:trPr>
        <w:tc>
          <w:tcPr>
            <w:tcW w:w="539"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29"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18"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4"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1507.90.11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soja refinado,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15.08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amendoim refinado,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3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15.09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Azeites de oliva,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49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1510.00.00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46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1512.19.11 1512.29.10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girassol ou de algodão refinado,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1514.1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canola,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1515.19.00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linhaça refinado,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1515.29.10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milho refinado,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33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1512.29.90 1515.90.22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refinados, em recipientes com capacidade inferior ou igual a 5 litros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39"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29"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1517.90.10 </w:t>
            </w:r>
          </w:p>
        </w:tc>
        <w:tc>
          <w:tcPr>
            <w:tcW w:w="3118"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Misturas de óleos refinados, para consumo humano, em recipientes com capacidade inferior ou igual a 5 litros </w:t>
            </w:r>
          </w:p>
        </w:tc>
        <w:tc>
          <w:tcPr>
            <w:tcW w:w="614"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IX - PRODUTOS À BASE DE CARNE e PEIXE </w:t>
      </w:r>
    </w:p>
    <w:tbl>
      <w:tblPr>
        <w:tblW w:w="982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1038"/>
        <w:gridCol w:w="1342"/>
        <w:gridCol w:w="6067"/>
        <w:gridCol w:w="1376"/>
      </w:tblGrid>
      <w:tr w:rsidR="00572DB1" w:rsidRPr="00572DB1" w:rsidTr="00572DB1">
        <w:trPr>
          <w:trHeight w:val="180"/>
          <w:jc w:val="center"/>
        </w:trPr>
        <w:tc>
          <w:tcPr>
            <w:tcW w:w="557"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11"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16"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6"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80"/>
          <w:jc w:val="center"/>
        </w:trPr>
        <w:tc>
          <w:tcPr>
            <w:tcW w:w="55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11"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1601.00.00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Enchidos (embutidos) e produtos semelhantes, de carne, miudezas ou sangue </w:t>
            </w:r>
          </w:p>
        </w:tc>
        <w:tc>
          <w:tcPr>
            <w:tcW w:w="616"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180"/>
          <w:jc w:val="center"/>
        </w:trPr>
        <w:tc>
          <w:tcPr>
            <w:tcW w:w="55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11"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16.02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preparações e conservas de carne, miudezas ou de sangue </w:t>
            </w:r>
          </w:p>
        </w:tc>
        <w:tc>
          <w:tcPr>
            <w:tcW w:w="616"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180"/>
          <w:jc w:val="center"/>
        </w:trPr>
        <w:tc>
          <w:tcPr>
            <w:tcW w:w="557"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11"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16.04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 conservas de peixes; caviar e seus sucedâneos preparados a partir de ovas de peixe </w:t>
            </w:r>
          </w:p>
        </w:tc>
        <w:tc>
          <w:tcPr>
            <w:tcW w:w="616"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180"/>
          <w:jc w:val="center"/>
        </w:trPr>
        <w:tc>
          <w:tcPr>
            <w:tcW w:w="557"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11"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16.05 </w:t>
            </w:r>
          </w:p>
        </w:tc>
        <w:tc>
          <w:tcPr>
            <w:tcW w:w="3116"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Crustáceos, moluscos e outros invertebrados aquáticos, preparados ou em conservas </w:t>
            </w:r>
          </w:p>
        </w:tc>
        <w:tc>
          <w:tcPr>
            <w:tcW w:w="616"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X - PRODUTOS HORTÍCULAS e FRUTAS </w:t>
      </w:r>
    </w:p>
    <w:tbl>
      <w:tblPr>
        <w:tblW w:w="982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1002"/>
        <w:gridCol w:w="1375"/>
        <w:gridCol w:w="6070"/>
        <w:gridCol w:w="1376"/>
      </w:tblGrid>
      <w:tr w:rsidR="00572DB1" w:rsidRPr="00572DB1" w:rsidTr="00572DB1">
        <w:trPr>
          <w:trHeight w:val="180"/>
          <w:jc w:val="center"/>
        </w:trPr>
        <w:tc>
          <w:tcPr>
            <w:tcW w:w="539"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29"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18"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4"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8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07.10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cozidos em água ou vapor, congelados,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08.11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não cozidas ou cozidas em água ou vapor, congeladas, mesmo adicionadas de açúcar ou de outros edulcorantes,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3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20.01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e outras partes comestíveis de plantas, preparados ou conservados em vinagre ou em ácido acético,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20.03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Cogumelos e trufas, preparados ou conservados, exceto em vinagre ou ácido acético,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20.04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congelados, com exceção dos produtos da posição 20.06,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510"/>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2006.00.00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cascas de frutas e outras partes de plantas, conservados com açúcar (passados por calda, </w:t>
            </w:r>
            <w:proofErr w:type="spellStart"/>
            <w:r w:rsidRPr="00572DB1">
              <w:rPr>
                <w:rFonts w:ascii="Times New Roman" w:eastAsia="Times New Roman" w:hAnsi="Times New Roman" w:cs="Times New Roman"/>
                <w:sz w:val="24"/>
                <w:szCs w:val="24"/>
                <w:lang w:eastAsia="pt-BR"/>
              </w:rPr>
              <w:t>glaceados</w:t>
            </w:r>
            <w:proofErr w:type="spellEnd"/>
            <w:r w:rsidRPr="00572DB1">
              <w:rPr>
                <w:rFonts w:ascii="Times New Roman" w:eastAsia="Times New Roman" w:hAnsi="Times New Roman" w:cs="Times New Roman"/>
                <w:sz w:val="24"/>
                <w:szCs w:val="24"/>
                <w:lang w:eastAsia="pt-BR"/>
              </w:rPr>
              <w:t xml:space="preserve"> ou cristalizados),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45"/>
          <w:jc w:val="center"/>
        </w:trPr>
        <w:tc>
          <w:tcPr>
            <w:tcW w:w="539"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29"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20.07 </w:t>
            </w:r>
          </w:p>
        </w:tc>
        <w:tc>
          <w:tcPr>
            <w:tcW w:w="3118"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Doces, </w:t>
            </w:r>
            <w:proofErr w:type="spellStart"/>
            <w:r w:rsidRPr="00572DB1">
              <w:rPr>
                <w:rFonts w:ascii="Times New Roman" w:eastAsia="Times New Roman" w:hAnsi="Times New Roman" w:cs="Times New Roman"/>
                <w:sz w:val="24"/>
                <w:szCs w:val="24"/>
                <w:lang w:eastAsia="pt-BR"/>
              </w:rPr>
              <w:t>geléias</w:t>
            </w:r>
            <w:proofErr w:type="spellEnd"/>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marmelades</w:t>
            </w:r>
            <w:proofErr w:type="spellEnd"/>
            <w:r w:rsidRPr="00572DB1">
              <w:rPr>
                <w:rFonts w:ascii="Times New Roman" w:eastAsia="Times New Roman" w:hAnsi="Times New Roman" w:cs="Times New Roman"/>
                <w:sz w:val="24"/>
                <w:szCs w:val="24"/>
                <w:lang w:eastAsia="pt-BR"/>
              </w:rPr>
              <w:t xml:space="preserve">”, purês e pastas de frutas, obtidos por cozimento, com ou sem adição de açúcar ou de outros edulcorantes, em embalagens de conteúdo inferior ou igual a 1 kg </w:t>
            </w:r>
          </w:p>
        </w:tc>
        <w:tc>
          <w:tcPr>
            <w:tcW w:w="614"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53 </w:t>
            </w:r>
          </w:p>
        </w:tc>
      </w:tr>
      <w:tr w:rsidR="00572DB1" w:rsidRPr="00572DB1" w:rsidTr="00572DB1">
        <w:trPr>
          <w:trHeight w:val="510"/>
          <w:jc w:val="center"/>
        </w:trPr>
        <w:tc>
          <w:tcPr>
            <w:tcW w:w="539"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9 </w:t>
            </w:r>
          </w:p>
        </w:tc>
        <w:tc>
          <w:tcPr>
            <w:tcW w:w="729"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 </w:t>
            </w:r>
          </w:p>
        </w:tc>
        <w:tc>
          <w:tcPr>
            <w:tcW w:w="3118"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w:t>
            </w:r>
            <w:proofErr w:type="spellStart"/>
            <w:r w:rsidRPr="00572DB1">
              <w:rPr>
                <w:rFonts w:ascii="Times New Roman" w:eastAsia="Times New Roman" w:hAnsi="Times New Roman" w:cs="Times New Roman"/>
                <w:sz w:val="24"/>
                <w:szCs w:val="24"/>
                <w:lang w:eastAsia="pt-BR"/>
              </w:rPr>
              <w:t>subposição</w:t>
            </w:r>
            <w:proofErr w:type="spellEnd"/>
            <w:r w:rsidRPr="00572DB1">
              <w:rPr>
                <w:rFonts w:ascii="Times New Roman" w:eastAsia="Times New Roman" w:hAnsi="Times New Roman" w:cs="Times New Roman"/>
                <w:sz w:val="24"/>
                <w:szCs w:val="24"/>
                <w:lang w:eastAsia="pt-BR"/>
              </w:rPr>
              <w:t xml:space="preserve"> 2008.1, em embalagens de conteúdo inferior ou igual a 1 kg </w:t>
            </w:r>
          </w:p>
        </w:tc>
        <w:tc>
          <w:tcPr>
            <w:tcW w:w="614"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XI - OUTROS </w:t>
      </w:r>
    </w:p>
    <w:tbl>
      <w:tblPr>
        <w:tblW w:w="9823" w:type="dxa"/>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Look w:val="04A0" w:firstRow="1" w:lastRow="0" w:firstColumn="1" w:lastColumn="0" w:noHBand="0" w:noVBand="1"/>
      </w:tblPr>
      <w:tblGrid>
        <w:gridCol w:w="973"/>
        <w:gridCol w:w="1408"/>
        <w:gridCol w:w="6066"/>
        <w:gridCol w:w="1376"/>
      </w:tblGrid>
      <w:tr w:rsidR="00572DB1" w:rsidRPr="00572DB1" w:rsidTr="00572DB1">
        <w:trPr>
          <w:trHeight w:val="180"/>
          <w:jc w:val="center"/>
        </w:trPr>
        <w:tc>
          <w:tcPr>
            <w:tcW w:w="524" w:type="pct"/>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ITEM </w:t>
            </w:r>
          </w:p>
        </w:tc>
        <w:tc>
          <w:tcPr>
            <w:tcW w:w="745"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NCM/SH </w:t>
            </w:r>
          </w:p>
        </w:tc>
        <w:tc>
          <w:tcPr>
            <w:tcW w:w="3116" w:type="pct"/>
            <w:tcBorders>
              <w:top w:val="single" w:sz="4"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615"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MVA-ST ORIGINAL (%)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2104.20.00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alimentícias compostas homogeneizadas (alimento infantil em conserva salgado ou doce)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caldos em embalagens igual ou inferior a 1kg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48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sopas em embalagens igual ou inferior a 1kg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2104.10.2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Caldos e sopas preparados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09.02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Chá, mesmo aromatizado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6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0903.00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Mate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 </w:t>
            </w:r>
          </w:p>
        </w:tc>
      </w:tr>
      <w:tr w:rsidR="00572DB1" w:rsidRPr="00572DB1" w:rsidTr="00572DB1">
        <w:trPr>
          <w:trHeight w:val="180"/>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7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2008.19.00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Milho para pipoca (</w:t>
            </w:r>
            <w:proofErr w:type="spellStart"/>
            <w:r w:rsidRPr="00572DB1">
              <w:rPr>
                <w:rFonts w:ascii="Times New Roman" w:eastAsia="Times New Roman" w:hAnsi="Times New Roman" w:cs="Times New Roman"/>
                <w:sz w:val="24"/>
                <w:szCs w:val="24"/>
                <w:lang w:eastAsia="pt-BR"/>
              </w:rPr>
              <w:t>microondas</w:t>
            </w:r>
            <w:proofErr w:type="spellEnd"/>
            <w:r w:rsidRPr="00572DB1">
              <w:rPr>
                <w:rFonts w:ascii="Times New Roman" w:eastAsia="Times New Roman" w:hAnsi="Times New Roman" w:cs="Times New Roman"/>
                <w:sz w:val="24"/>
                <w:szCs w:val="24"/>
                <w:lang w:eastAsia="pt-BR"/>
              </w:rPr>
              <w:t xml:space="preserve">)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345"/>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8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2101.1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café e preparações à base destes extratos, essências ou concentrados ou à base de </w:t>
            </w:r>
            <w:r w:rsidRPr="00572DB1">
              <w:rPr>
                <w:rFonts w:ascii="Times New Roman" w:eastAsia="Times New Roman" w:hAnsi="Times New Roman" w:cs="Times New Roman"/>
                <w:sz w:val="24"/>
                <w:szCs w:val="24"/>
                <w:lang w:eastAsia="pt-BR"/>
              </w:rPr>
              <w:lastRenderedPageBreak/>
              <w:t xml:space="preserve">café, em embalagens de conteúdo inferior ou igual a 500 gramas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44 </w:t>
            </w:r>
          </w:p>
        </w:tc>
      </w:tr>
      <w:tr w:rsidR="00572DB1" w:rsidRPr="00572DB1" w:rsidTr="00572DB1">
        <w:trPr>
          <w:trHeight w:val="495"/>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9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chá ou de mate e preparações à base destes extratos, essências ou concentrados ou à base de chá ou de mate, em embalagens de conteúdo inferior ou igual a 500 </w:t>
            </w:r>
            <w:proofErr w:type="gramStart"/>
            <w:r w:rsidRPr="00572DB1">
              <w:rPr>
                <w:rFonts w:ascii="Times New Roman" w:eastAsia="Times New Roman" w:hAnsi="Times New Roman" w:cs="Times New Roman"/>
                <w:sz w:val="24"/>
                <w:szCs w:val="24"/>
                <w:lang w:eastAsia="pt-BR"/>
              </w:rPr>
              <w:t>gramas ,</w:t>
            </w:r>
            <w:proofErr w:type="gramEnd"/>
            <w:r w:rsidRPr="00572DB1">
              <w:rPr>
                <w:rFonts w:ascii="Times New Roman" w:eastAsia="Times New Roman" w:hAnsi="Times New Roman" w:cs="Times New Roman"/>
                <w:sz w:val="24"/>
                <w:szCs w:val="24"/>
                <w:lang w:eastAsia="pt-BR"/>
              </w:rPr>
              <w:t xml:space="preserve"> exceto as bebidas prontas à base de mate ou chá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49 </w:t>
            </w:r>
          </w:p>
        </w:tc>
      </w:tr>
      <w:tr w:rsidR="00572DB1" w:rsidRPr="00572DB1" w:rsidTr="00572DB1">
        <w:trPr>
          <w:trHeight w:val="345"/>
          <w:jc w:val="center"/>
        </w:trPr>
        <w:tc>
          <w:tcPr>
            <w:tcW w:w="524"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10 </w:t>
            </w:r>
          </w:p>
        </w:tc>
        <w:tc>
          <w:tcPr>
            <w:tcW w:w="745"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2106.90.2 </w:t>
            </w:r>
          </w:p>
        </w:tc>
        <w:tc>
          <w:tcPr>
            <w:tcW w:w="3116"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Pós, inclusive com adição de açúcar ou outro edulcorante, para a fabricação de pudins, cremes, sorvetes, </w:t>
            </w:r>
            <w:proofErr w:type="spellStart"/>
            <w:r w:rsidRPr="00572DB1">
              <w:rPr>
                <w:rFonts w:ascii="Times New Roman" w:eastAsia="Times New Roman" w:hAnsi="Times New Roman" w:cs="Times New Roman"/>
                <w:sz w:val="24"/>
                <w:szCs w:val="24"/>
                <w:lang w:eastAsia="pt-BR"/>
              </w:rPr>
              <w:t>flans</w:t>
            </w:r>
            <w:proofErr w:type="spellEnd"/>
            <w:r w:rsidRPr="00572DB1">
              <w:rPr>
                <w:rFonts w:ascii="Times New Roman" w:eastAsia="Times New Roman" w:hAnsi="Times New Roman" w:cs="Times New Roman"/>
                <w:sz w:val="24"/>
                <w:szCs w:val="24"/>
                <w:lang w:eastAsia="pt-BR"/>
              </w:rPr>
              <w:t xml:space="preserve">, gelatinas ou preparações similares, de conteúdo inferior ou igual a 500 gramas </w:t>
            </w:r>
          </w:p>
        </w:tc>
        <w:tc>
          <w:tcPr>
            <w:tcW w:w="615"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 </w:t>
            </w:r>
          </w:p>
        </w:tc>
      </w:tr>
      <w:tr w:rsidR="00572DB1" w:rsidRPr="00572DB1" w:rsidTr="00572DB1">
        <w:trPr>
          <w:trHeight w:val="975"/>
          <w:jc w:val="center"/>
        </w:trPr>
        <w:tc>
          <w:tcPr>
            <w:tcW w:w="524"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11 </w:t>
            </w:r>
          </w:p>
        </w:tc>
        <w:tc>
          <w:tcPr>
            <w:tcW w:w="745"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1702.19.00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1702.30.19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2106.90.30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3824.90.89 </w:t>
            </w:r>
          </w:p>
        </w:tc>
        <w:tc>
          <w:tcPr>
            <w:tcW w:w="3116"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Edulcorantes em geral (</w:t>
            </w:r>
            <w:proofErr w:type="spellStart"/>
            <w:r w:rsidRPr="00572DB1">
              <w:rPr>
                <w:rFonts w:ascii="Times New Roman" w:eastAsia="Times New Roman" w:hAnsi="Times New Roman" w:cs="Times New Roman"/>
                <w:sz w:val="24"/>
                <w:szCs w:val="24"/>
                <w:lang w:eastAsia="pt-BR"/>
              </w:rPr>
              <w:t>aspartame</w:t>
            </w:r>
            <w:proofErr w:type="spellEnd"/>
            <w:r w:rsidRPr="00572DB1">
              <w:rPr>
                <w:rFonts w:ascii="Times New Roman" w:eastAsia="Times New Roman" w:hAnsi="Times New Roman" w:cs="Times New Roman"/>
                <w:sz w:val="24"/>
                <w:szCs w:val="24"/>
                <w:lang w:eastAsia="pt-BR"/>
              </w:rPr>
              <w:t xml:space="preserve">, sacarina e seus sais, </w:t>
            </w:r>
            <w:proofErr w:type="spellStart"/>
            <w:r w:rsidRPr="00572DB1">
              <w:rPr>
                <w:rFonts w:ascii="Times New Roman" w:eastAsia="Times New Roman" w:hAnsi="Times New Roman" w:cs="Times New Roman"/>
                <w:sz w:val="24"/>
                <w:szCs w:val="24"/>
                <w:lang w:eastAsia="pt-BR"/>
              </w:rPr>
              <w:t>acido</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ciclamico</w:t>
            </w:r>
            <w:proofErr w:type="spellEnd"/>
            <w:r w:rsidRPr="00572DB1">
              <w:rPr>
                <w:rFonts w:ascii="Times New Roman" w:eastAsia="Times New Roman" w:hAnsi="Times New Roman" w:cs="Times New Roman"/>
                <w:sz w:val="24"/>
                <w:szCs w:val="24"/>
                <w:lang w:eastAsia="pt-BR"/>
              </w:rPr>
              <w:t xml:space="preserve"> de sódio e seus sais, manitol, d-</w:t>
            </w:r>
            <w:proofErr w:type="spellStart"/>
            <w:r w:rsidRPr="00572DB1">
              <w:rPr>
                <w:rFonts w:ascii="Times New Roman" w:eastAsia="Times New Roman" w:hAnsi="Times New Roman" w:cs="Times New Roman"/>
                <w:sz w:val="24"/>
                <w:szCs w:val="24"/>
                <w:lang w:eastAsia="pt-BR"/>
              </w:rPr>
              <w:t>glucitol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sorbitol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polialcool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maltitol</w:t>
            </w:r>
            <w:proofErr w:type="spellEnd"/>
            <w:r w:rsidRPr="00572DB1">
              <w:rPr>
                <w:rFonts w:ascii="Times New Roman" w:eastAsia="Times New Roman" w:hAnsi="Times New Roman" w:cs="Times New Roman"/>
                <w:sz w:val="24"/>
                <w:szCs w:val="24"/>
                <w:lang w:eastAsia="pt-BR"/>
              </w:rPr>
              <w:t xml:space="preserve">) </w:t>
            </w:r>
          </w:p>
        </w:tc>
        <w:tc>
          <w:tcPr>
            <w:tcW w:w="615"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anterior dada ao Anexo Único pelo Prot. ICMS 02/10, efeitos, nas operações destinadas a SC, a partir de 01.05.10, e a MG, a partir da data prevista em decreto do Poder Executivo, todos até a data anterior à prevista em decreto do Poder Executivo de que trata </w:t>
      </w:r>
      <w:proofErr w:type="spellStart"/>
      <w:r w:rsidRPr="00572DB1">
        <w:rPr>
          <w:rFonts w:ascii="Times New Roman" w:eastAsia="Times New Roman" w:hAnsi="Times New Roman" w:cs="Times New Roman"/>
          <w:sz w:val="24"/>
          <w:szCs w:val="24"/>
          <w:lang w:eastAsia="pt-BR"/>
        </w:rPr>
        <w:t>Prot</w:t>
      </w:r>
      <w:proofErr w:type="spellEnd"/>
      <w:r w:rsidRPr="00572DB1">
        <w:rPr>
          <w:rFonts w:ascii="Times New Roman" w:eastAsia="Times New Roman" w:hAnsi="Times New Roman" w:cs="Times New Roman"/>
          <w:sz w:val="24"/>
          <w:szCs w:val="24"/>
          <w:lang w:eastAsia="pt-BR"/>
        </w:rPr>
        <w:t xml:space="preserve"> ICMS 179/10.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ANEXO ÚNICO </w:t>
      </w:r>
    </w:p>
    <w:tbl>
      <w:tblPr>
        <w:tblW w:w="0" w:type="auto"/>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CellMar>
          <w:left w:w="70" w:type="dxa"/>
          <w:right w:w="70" w:type="dxa"/>
        </w:tblCellMar>
        <w:tblLook w:val="04A0" w:firstRow="1" w:lastRow="0" w:firstColumn="1" w:lastColumn="0" w:noHBand="0" w:noVBand="1"/>
      </w:tblPr>
      <w:tblGrid>
        <w:gridCol w:w="1452"/>
        <w:gridCol w:w="5742"/>
        <w:gridCol w:w="1300"/>
      </w:tblGrid>
      <w:tr w:rsidR="00572DB1" w:rsidRPr="00572DB1" w:rsidTr="00572DB1">
        <w:trPr>
          <w:trHeight w:val="480"/>
          <w:jc w:val="center"/>
        </w:trPr>
        <w:tc>
          <w:tcPr>
            <w:tcW w:w="0" w:type="auto"/>
            <w:gridSpan w:val="2"/>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w:t>
            </w:r>
          </w:p>
        </w:tc>
        <w:tc>
          <w:tcPr>
            <w:tcW w:w="0" w:type="auto"/>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25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branco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1806.31.10 1806.31.20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contendo cacau,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1806.32.10 1806.32.20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em barras, tabletes ou blocos ou no estado líquido, em pasta, em pó, grânulos ou formas semelhantes, em recipientes ou embalagens imediatas de conteúdo igual ou inferior a 2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e outras preparações alimentícias contendo cacau, em embalagens de conteúdo igual ou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excluídos os achocolatados em pó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28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Achocolatados em pó, em embalagens de conteúdo igual ou inferior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28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1806.90.00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Caixas de bombons contendo cacau, em embalagens de conteúdo entre 400g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1704.90.20 1704.90.90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inclusive à base de chocolate branco, caramelos, confeitos, pastilhas e outros produtos de confeitaria, sem cacau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1704.10.00 2106.90.50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Gomas de mascar com ou sem açúcar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49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balas, caramelos, confeitos, pastilhas e outros produtos de confeitaria, contendo cacau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32 </w:t>
            </w:r>
          </w:p>
        </w:tc>
      </w:tr>
      <w:tr w:rsidR="00572DB1" w:rsidRPr="00572DB1" w:rsidTr="00572DB1">
        <w:trPr>
          <w:trHeight w:val="49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2106.90.60 2106.90.90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Balas, caramelos, confeitos, pastilhas e produtos semelhantes sem açúcar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Sucos e Bebidas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2101.20   2202.90.00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mate ou chá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2106.90.10 1701.91.00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a elaboração de bebidas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48 </w:t>
            </w:r>
          </w:p>
        </w:tc>
      </w:tr>
      <w:tr w:rsidR="00572DB1" w:rsidRPr="00572DB1" w:rsidTr="00572DB1">
        <w:trPr>
          <w:trHeight w:val="56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não alcoólicas, exceto os refrigerantes e as demais bebidas classificadas nas posições 2201 a 2203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27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prontas para beber à base de chá e mate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 </w:t>
            </w:r>
          </w:p>
        </w:tc>
      </w:tr>
      <w:tr w:rsidR="00572DB1" w:rsidRPr="00572DB1" w:rsidTr="00572DB1">
        <w:trPr>
          <w:trHeight w:val="28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café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28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Sucos de frutas, ou mistura de sucos de frutas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2009.80.00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Água de coco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6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Néctares de frutas e outras bebidas não alcoólicas prontas para beber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40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alimentares prontas à base de soja, leite ou cacau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Laticínios e matinais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0402.1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0402.9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em pó, blocos ou grânulos, exceto creme de leite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 </w:t>
            </w:r>
          </w:p>
        </w:tc>
      </w:tr>
      <w:tr w:rsidR="00572DB1" w:rsidRPr="00572DB1" w:rsidTr="00572DB1">
        <w:trPr>
          <w:trHeight w:val="48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elaboração de bebidas instantâneas, em embalagens de conteúdo inferior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26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modificado para alimentação de lactentes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r w:rsidR="00572DB1" w:rsidRPr="00572DB1" w:rsidTr="00572DB1">
        <w:trPr>
          <w:trHeight w:val="282"/>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1901.10.20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láctea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53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1901.10.90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1901.10.30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alimentação infantil à base de farinhas, grumos, sêmolas ou amidos e outros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35 </w:t>
            </w:r>
          </w:p>
        </w:tc>
      </w:tr>
      <w:tr w:rsidR="00572DB1" w:rsidRPr="00572DB1" w:rsidTr="00572DB1">
        <w:trPr>
          <w:trHeight w:val="53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Creme de Leite, em recipiente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 </w:t>
            </w:r>
          </w:p>
        </w:tc>
      </w:tr>
      <w:tr w:rsidR="00572DB1" w:rsidRPr="00572DB1" w:rsidTr="00572DB1">
        <w:trPr>
          <w:trHeight w:val="45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04.03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Iogurte e Leite Fermentado, em recipiente de conteúdo inferior ou igual a 2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04.04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04.06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Requeijão e similares em recipiente de conteúdo inferior ou igual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33 </w:t>
            </w:r>
          </w:p>
        </w:tc>
      </w:tr>
      <w:tr w:rsidR="00572DB1" w:rsidRPr="00572DB1" w:rsidTr="00572DB1">
        <w:trPr>
          <w:trHeight w:val="34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04.05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Manteiga em embalagem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49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15.16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Margarina e creme vegetal, em recipiente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26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Snacks</w:t>
            </w:r>
            <w:proofErr w:type="spellEnd"/>
            <w:r w:rsidRPr="00572DB1">
              <w:rPr>
                <w:rFonts w:ascii="Times New Roman" w:eastAsia="Times New Roman" w:hAnsi="Times New Roman" w:cs="Times New Roman"/>
                <w:sz w:val="24"/>
                <w:szCs w:val="24"/>
                <w:lang w:eastAsia="pt-BR"/>
              </w:rPr>
              <w:t xml:space="preserve">, cereais e Congêneres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1904.10.00   1904.90.00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à base de cereais, obtidos por expansão ou torrefação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Salgadinhos diversos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2005.20.00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2005.9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Batata frita, inhame e mandioca fritos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 </w:t>
            </w:r>
          </w:p>
        </w:tc>
      </w:tr>
      <w:tr w:rsidR="00572DB1" w:rsidRPr="00572DB1" w:rsidTr="00572DB1">
        <w:trPr>
          <w:trHeight w:val="56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Amendoim e castanha aperitivo em embalagem de conteúdo igual ou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Temperos e Condimentos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7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Tomates preparados ou conservados, exceto em vinagre ou em ácido acético, em embalagens de conteúdo igual ou inferior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572DB1">
              <w:rPr>
                <w:rFonts w:ascii="Times New Roman" w:eastAsia="Times New Roman" w:hAnsi="Times New Roman" w:cs="Times New Roman"/>
                <w:sz w:val="24"/>
                <w:szCs w:val="24"/>
                <w:lang w:eastAsia="pt-BR"/>
              </w:rPr>
              <w:t>Catchup</w:t>
            </w:r>
            <w:proofErr w:type="spellEnd"/>
            <w:r w:rsidRPr="00572DB1">
              <w:rPr>
                <w:rFonts w:ascii="Times New Roman" w:eastAsia="Times New Roman" w:hAnsi="Times New Roman" w:cs="Times New Roman"/>
                <w:sz w:val="24"/>
                <w:szCs w:val="24"/>
                <w:lang w:eastAsia="pt-BR"/>
              </w:rPr>
              <w:t xml:space="preserve"> em embalagens imediatas de conteúdo inferior ou igual a 650 g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53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2103.90.21 2103.90.91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Condimentos e temperos compostos, incluindo molho de pimenta e outros molhos, em embalagens imediatas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56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2103.10.10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soja preparados em embalagens imediatas de conteúdo inferior ou igual a 650 g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46 </w:t>
            </w:r>
          </w:p>
        </w:tc>
      </w:tr>
      <w:tr w:rsidR="00572DB1" w:rsidRPr="00572DB1" w:rsidTr="00572DB1">
        <w:trPr>
          <w:trHeight w:val="32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tomate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50 </w:t>
            </w:r>
          </w:p>
        </w:tc>
      </w:tr>
      <w:tr w:rsidR="00572DB1" w:rsidRPr="00572DB1" w:rsidTr="00572DB1">
        <w:trPr>
          <w:trHeight w:val="29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de mostarda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2103.30.21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Mostarda preparada em embalagens imediatas de conteúdo inferior ou igual a 650 g ou em embalagens contendo envelopes individualizados (saches) de </w:t>
            </w:r>
            <w:r w:rsidRPr="00572DB1">
              <w:rPr>
                <w:rFonts w:ascii="Times New Roman" w:eastAsia="Times New Roman" w:hAnsi="Times New Roman" w:cs="Times New Roman"/>
                <w:sz w:val="24"/>
                <w:szCs w:val="24"/>
                <w:lang w:eastAsia="pt-BR"/>
              </w:rPr>
              <w:lastRenderedPageBreak/>
              <w:t xml:space="preserve">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56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2103.90.11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Maionese em embalagens imediatas de conteúdo inferior ou igual a 650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ou em embalagens contendo envelopes individualizados (saches) de conteúdo igual ou inferior a 10 g , independentemente do peso total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51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2209.00.00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Vinagres e seus sucedâneos obtidos a partir do ácido acético, para usos alimentares, em embalagens imediatas de conteúdo inferior ou igual a 1 litro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Barras de Cereais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1904.20.00 1904.90.00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contendo cacau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2106.10.00, 2106.90.30 2106.90.90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Complementos alimentares compreendendo, entre outros, </w:t>
            </w:r>
            <w:proofErr w:type="spellStart"/>
            <w:r w:rsidRPr="00572DB1">
              <w:rPr>
                <w:rFonts w:ascii="Times New Roman" w:eastAsia="Times New Roman" w:hAnsi="Times New Roman" w:cs="Times New Roman"/>
                <w:sz w:val="24"/>
                <w:szCs w:val="24"/>
                <w:lang w:eastAsia="pt-BR"/>
              </w:rPr>
              <w:t>shakes</w:t>
            </w:r>
            <w:proofErr w:type="spellEnd"/>
            <w:r w:rsidRPr="00572DB1">
              <w:rPr>
                <w:rFonts w:ascii="Times New Roman" w:eastAsia="Times New Roman" w:hAnsi="Times New Roman" w:cs="Times New Roman"/>
                <w:sz w:val="24"/>
                <w:szCs w:val="24"/>
                <w:lang w:eastAsia="pt-BR"/>
              </w:rPr>
              <w:t xml:space="preserve"> para ganho ou perda de peso, barras e pós de proteínas, tabletes ou barras de fibras vegetais, suplementos alimentares de vitaminas e minerais em geral, ômega 3 e demais suplementos similares, ainda que em cápsulas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Produtos à base de trigo e farinhas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Massas alimentícias, mesmo cozidas ou recheadas (de carne ou de outras substâncias) ou preparadas de outro modo, tais como espaguete, macarrão, aletria, lasanha, nhoque, </w:t>
            </w:r>
            <w:proofErr w:type="spellStart"/>
            <w:r w:rsidRPr="00572DB1">
              <w:rPr>
                <w:rFonts w:ascii="Times New Roman" w:eastAsia="Times New Roman" w:hAnsi="Times New Roman" w:cs="Times New Roman"/>
                <w:sz w:val="24"/>
                <w:szCs w:val="24"/>
                <w:lang w:eastAsia="pt-BR"/>
              </w:rPr>
              <w:t>ravioli</w:t>
            </w:r>
            <w:proofErr w:type="spellEnd"/>
            <w:r w:rsidRPr="00572DB1">
              <w:rPr>
                <w:rFonts w:ascii="Times New Roman" w:eastAsia="Times New Roman" w:hAnsi="Times New Roman" w:cs="Times New Roman"/>
                <w:sz w:val="24"/>
                <w:szCs w:val="24"/>
                <w:lang w:eastAsia="pt-BR"/>
              </w:rPr>
              <w:t xml:space="preserve"> e canelone; cuscuz, mesmo preparado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1905.10.00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Pão denominado </w:t>
            </w:r>
            <w:proofErr w:type="spellStart"/>
            <w:r w:rsidRPr="00572DB1">
              <w:rPr>
                <w:rFonts w:ascii="Times New Roman" w:eastAsia="Times New Roman" w:hAnsi="Times New Roman" w:cs="Times New Roman"/>
                <w:sz w:val="24"/>
                <w:szCs w:val="24"/>
                <w:lang w:eastAsia="pt-BR"/>
              </w:rPr>
              <w:t>knackebrot</w:t>
            </w:r>
            <w:proofErr w:type="spell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321"/>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1905.20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Bolo de forma, pães industrializados, inclusive de especiarias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55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1905.31.00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Biscoitos e bolachas, exceto aqueles dos tipos “maisena” e “</w:t>
            </w:r>
            <w:proofErr w:type="spellStart"/>
            <w:r w:rsidRPr="00572DB1">
              <w:rPr>
                <w:rFonts w:ascii="Times New Roman" w:eastAsia="Times New Roman" w:hAnsi="Times New Roman" w:cs="Times New Roman"/>
                <w:sz w:val="24"/>
                <w:szCs w:val="24"/>
                <w:lang w:eastAsia="pt-BR"/>
              </w:rPr>
              <w:t>maria</w:t>
            </w:r>
            <w:proofErr w:type="spellEnd"/>
            <w:r w:rsidRPr="00572DB1">
              <w:rPr>
                <w:rFonts w:ascii="Times New Roman" w:eastAsia="Times New Roman" w:hAnsi="Times New Roman" w:cs="Times New Roman"/>
                <w:sz w:val="24"/>
                <w:szCs w:val="24"/>
                <w:lang w:eastAsia="pt-BR"/>
              </w:rPr>
              <w:t xml:space="preserve">” sem recheio e/ou cobertura, independentemente de sua denominação comercial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 </w:t>
            </w:r>
          </w:p>
        </w:tc>
      </w:tr>
      <w:tr w:rsidR="00572DB1" w:rsidRPr="00572DB1" w:rsidTr="00572DB1">
        <w:trPr>
          <w:trHeight w:val="27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sem cobertura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42 </w:t>
            </w:r>
          </w:p>
        </w:tc>
      </w:tr>
      <w:tr w:rsidR="00572DB1" w:rsidRPr="00572DB1" w:rsidTr="00572DB1">
        <w:trPr>
          <w:trHeight w:val="281"/>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proofErr w:type="gram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com cobertura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25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1905.40.00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Torradas, pão torrado e produtos semelhantes torrados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27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de forma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70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1905.90.20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bolachas, exceto casquinhas para sorvete e as bolachas ou biscoitos dos tipos “cream cracker” e “água e sal” sem recheio e/ou cobertura, independentemente de sua denominação comercial.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559"/>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e bolos industrializados e produtos de panificação não especificados anteriormente, exceto casquinhas para sorvete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1507.90.11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soja refinado,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15.08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amendoim refinado,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0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15.09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Azeites de oliva, em recipientes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99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1510.00.00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46 </w:t>
            </w:r>
          </w:p>
        </w:tc>
      </w:tr>
      <w:tr w:rsidR="00572DB1" w:rsidRPr="00572DB1" w:rsidTr="00572DB1">
        <w:trPr>
          <w:trHeight w:val="418"/>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1512.29.90 e 1515.90.22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refinados,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49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1512.19.11 e 1512.29.10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girassol ou de algodão refinado,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289"/>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1514.1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Canola,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 </w:t>
            </w:r>
          </w:p>
        </w:tc>
      </w:tr>
      <w:tr w:rsidR="00572DB1" w:rsidRPr="00572DB1" w:rsidTr="00572DB1">
        <w:trPr>
          <w:trHeight w:val="40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1515.19.00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linhaça refinado,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50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1515.29.10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milho refinado, em recipiente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 </w:t>
            </w:r>
          </w:p>
        </w:tc>
      </w:tr>
      <w:tr w:rsidR="00572DB1" w:rsidRPr="00572DB1" w:rsidTr="00572DB1">
        <w:trPr>
          <w:trHeight w:val="564"/>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1517.90.10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Misturas de óleos refinados, para consumo humano, em recipientes com capacidade inferior ou igual a 5 litros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39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Produtos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Base de Carne e Peixes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1601.00.00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Enchidos (embutidos) e produtos semelhantes, de carne, miudezas ou sangue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16.02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preparações e conservas de carne, miudezas ou de sangue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16.04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 conservas de peixes; caviar e seus sucedâneos preparados a partir de ovas de peixe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483"/>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16.05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Crustáceos, moluscos e outros invertebrados aquáticos, preparados ou em conservas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e Frutas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07.10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cozidos em água ou vapor, congelados,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15"/>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08.11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não cozidas ou cozidas em água ou vapor, congeladas, mesmo adicionadas de açúcar ou de outros </w:t>
            </w:r>
            <w:r w:rsidRPr="00572DB1">
              <w:rPr>
                <w:rFonts w:ascii="Times New Roman" w:eastAsia="Times New Roman" w:hAnsi="Times New Roman" w:cs="Times New Roman"/>
                <w:sz w:val="24"/>
                <w:szCs w:val="24"/>
                <w:lang w:eastAsia="pt-BR"/>
              </w:rPr>
              <w:lastRenderedPageBreak/>
              <w:t xml:space="preserve">edulcorantes,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34 </w:t>
            </w:r>
          </w:p>
        </w:tc>
      </w:tr>
      <w:tr w:rsidR="00572DB1" w:rsidRPr="00572DB1" w:rsidTr="00572DB1">
        <w:trPr>
          <w:trHeight w:val="48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20.01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e outras partes comestíveis de plantas, </w:t>
            </w:r>
            <w:proofErr w:type="spellStart"/>
            <w:r w:rsidRPr="00572DB1">
              <w:rPr>
                <w:rFonts w:ascii="Times New Roman" w:eastAsia="Times New Roman" w:hAnsi="Times New Roman" w:cs="Times New Roman"/>
                <w:sz w:val="24"/>
                <w:szCs w:val="24"/>
                <w:lang w:eastAsia="pt-BR"/>
              </w:rPr>
              <w:t>preprados</w:t>
            </w:r>
            <w:proofErr w:type="spellEnd"/>
            <w:r w:rsidRPr="00572DB1">
              <w:rPr>
                <w:rFonts w:ascii="Times New Roman" w:eastAsia="Times New Roman" w:hAnsi="Times New Roman" w:cs="Times New Roman"/>
                <w:sz w:val="24"/>
                <w:szCs w:val="24"/>
                <w:lang w:eastAsia="pt-BR"/>
              </w:rPr>
              <w:t xml:space="preserve"> ou conservados em vinagre ou em ácido acético,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 </w:t>
            </w:r>
          </w:p>
        </w:tc>
      </w:tr>
      <w:tr w:rsidR="00572DB1" w:rsidRPr="00572DB1" w:rsidTr="00572DB1">
        <w:trPr>
          <w:trHeight w:val="527"/>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20.03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Cogumelos e trufas, preparados ou conservados, exceto em vinagre ou ácido acético,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20.04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congelados, com exceção dos produtos da posição 20.06,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2006.00.00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cascas de frutas e outras partes de plantas, conservados com açúcar (passados por calda, </w:t>
            </w:r>
            <w:proofErr w:type="spellStart"/>
            <w:r w:rsidRPr="00572DB1">
              <w:rPr>
                <w:rFonts w:ascii="Times New Roman" w:eastAsia="Times New Roman" w:hAnsi="Times New Roman" w:cs="Times New Roman"/>
                <w:sz w:val="24"/>
                <w:szCs w:val="24"/>
                <w:lang w:eastAsia="pt-BR"/>
              </w:rPr>
              <w:t>glaceados</w:t>
            </w:r>
            <w:proofErr w:type="spellEnd"/>
            <w:r w:rsidRPr="00572DB1">
              <w:rPr>
                <w:rFonts w:ascii="Times New Roman" w:eastAsia="Times New Roman" w:hAnsi="Times New Roman" w:cs="Times New Roman"/>
                <w:sz w:val="24"/>
                <w:szCs w:val="24"/>
                <w:lang w:eastAsia="pt-BR"/>
              </w:rPr>
              <w:t xml:space="preserve"> ou cristalizados),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20.07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Doces, </w:t>
            </w:r>
            <w:proofErr w:type="spellStart"/>
            <w:r w:rsidRPr="00572DB1">
              <w:rPr>
                <w:rFonts w:ascii="Times New Roman" w:eastAsia="Times New Roman" w:hAnsi="Times New Roman" w:cs="Times New Roman"/>
                <w:sz w:val="24"/>
                <w:szCs w:val="24"/>
                <w:lang w:eastAsia="pt-BR"/>
              </w:rPr>
              <w:t>geléias</w:t>
            </w:r>
            <w:proofErr w:type="spellEnd"/>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marmelades</w:t>
            </w:r>
            <w:proofErr w:type="spellEnd"/>
            <w:r w:rsidRPr="00572DB1">
              <w:rPr>
                <w:rFonts w:ascii="Times New Roman" w:eastAsia="Times New Roman" w:hAnsi="Times New Roman" w:cs="Times New Roman"/>
                <w:sz w:val="24"/>
                <w:szCs w:val="24"/>
                <w:lang w:eastAsia="pt-BR"/>
              </w:rPr>
              <w:t xml:space="preserve">”, purês e pastas de frutas, obtidos por cozimento, com ou sem adição de açúcar ou de outros </w:t>
            </w:r>
            <w:proofErr w:type="gramStart"/>
            <w:r w:rsidRPr="00572DB1">
              <w:rPr>
                <w:rFonts w:ascii="Times New Roman" w:eastAsia="Times New Roman" w:hAnsi="Times New Roman" w:cs="Times New Roman"/>
                <w:sz w:val="24"/>
                <w:szCs w:val="24"/>
                <w:lang w:eastAsia="pt-BR"/>
              </w:rPr>
              <w:t xml:space="preserve">edulcorantes,   </w:t>
            </w:r>
            <w:proofErr w:type="gramEnd"/>
            <w:r w:rsidRPr="00572DB1">
              <w:rPr>
                <w:rFonts w:ascii="Times New Roman" w:eastAsia="Times New Roman" w:hAnsi="Times New Roman" w:cs="Times New Roman"/>
                <w:sz w:val="24"/>
                <w:szCs w:val="24"/>
                <w:lang w:eastAsia="pt-BR"/>
              </w:rPr>
              <w:t xml:space="preserve">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53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720"/>
          <w:jc w:val="center"/>
        </w:trPr>
        <w:tc>
          <w:tcPr>
            <w:tcW w:w="0" w:type="auto"/>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 </w:t>
            </w:r>
          </w:p>
        </w:tc>
        <w:tc>
          <w:tcPr>
            <w:tcW w:w="0" w:type="auto"/>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480"/>
          <w:jc w:val="center"/>
        </w:trPr>
        <w:tc>
          <w:tcPr>
            <w:tcW w:w="0" w:type="auto"/>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2104.20.00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alimentícias compostas homogeneizadas (alimento infantil em conserva salgado ou doce)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315"/>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caldos em embalagens igual ou inferior a 1kg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48 </w:t>
            </w:r>
          </w:p>
        </w:tc>
      </w:tr>
      <w:tr w:rsidR="00572DB1" w:rsidRPr="00572DB1" w:rsidTr="00572DB1">
        <w:trPr>
          <w:trHeight w:val="355"/>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sopas em embalagens igual ou inferior a 1kg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 </w:t>
            </w:r>
          </w:p>
        </w:tc>
      </w:tr>
      <w:tr w:rsidR="00572DB1" w:rsidRPr="00572DB1" w:rsidTr="00572DB1">
        <w:trPr>
          <w:trHeight w:val="262"/>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2104.10.2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Caldos e sopas preparados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r w:rsidR="00572DB1" w:rsidRPr="00572DB1" w:rsidTr="00572DB1">
        <w:trPr>
          <w:trHeight w:val="279"/>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09.02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Chá, mesmo aromatizado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27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0903.00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Mate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 </w:t>
            </w:r>
          </w:p>
        </w:tc>
      </w:tr>
      <w:tr w:rsidR="00572DB1" w:rsidRPr="00572DB1" w:rsidTr="00572DB1">
        <w:trPr>
          <w:trHeight w:val="273"/>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2008.19.00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Milho para pipoca (</w:t>
            </w:r>
            <w:proofErr w:type="spellStart"/>
            <w:r w:rsidRPr="00572DB1">
              <w:rPr>
                <w:rFonts w:ascii="Times New Roman" w:eastAsia="Times New Roman" w:hAnsi="Times New Roman" w:cs="Times New Roman"/>
                <w:sz w:val="24"/>
                <w:szCs w:val="24"/>
                <w:lang w:eastAsia="pt-BR"/>
              </w:rPr>
              <w:t>microondas</w:t>
            </w:r>
            <w:proofErr w:type="spell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 </w:t>
            </w:r>
          </w:p>
        </w:tc>
      </w:tr>
      <w:tr w:rsidR="00572DB1" w:rsidRPr="00572DB1" w:rsidTr="00572DB1">
        <w:trPr>
          <w:trHeight w:val="72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2101.1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café e preparações à base destes extratos, essências ou concentrados ou à base de café, em embalagens de conteúdo inferior ou igual a 500g.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 </w:t>
            </w:r>
          </w:p>
        </w:tc>
      </w:tr>
      <w:tr w:rsidR="00572DB1" w:rsidRPr="00572DB1" w:rsidTr="00572DB1">
        <w:trPr>
          <w:trHeight w:val="72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chá ou de mate e preparações à base destes extratos, essências ou concentrados ou à base de chá ou de mate, em embalagens de conteúdo inferior ou igual a 500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exceto as bebidas prontas à base de mate ou chá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49 </w:t>
            </w:r>
          </w:p>
        </w:tc>
      </w:tr>
      <w:tr w:rsidR="00572DB1" w:rsidRPr="00572DB1" w:rsidTr="00572DB1">
        <w:trPr>
          <w:trHeight w:val="720"/>
          <w:jc w:val="center"/>
        </w:trPr>
        <w:tc>
          <w:tcPr>
            <w:tcW w:w="1510" w:type="dxa"/>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2106.90.2 </w:t>
            </w:r>
          </w:p>
        </w:tc>
        <w:tc>
          <w:tcPr>
            <w:tcW w:w="7015" w:type="dxa"/>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Pós, inclusive com adição de açúcar ou outro edulcorante, para a fabricação de pudins, cremes, sorvetes, </w:t>
            </w:r>
            <w:proofErr w:type="spellStart"/>
            <w:r w:rsidRPr="00572DB1">
              <w:rPr>
                <w:rFonts w:ascii="Times New Roman" w:eastAsia="Times New Roman" w:hAnsi="Times New Roman" w:cs="Times New Roman"/>
                <w:sz w:val="24"/>
                <w:szCs w:val="24"/>
                <w:lang w:eastAsia="pt-BR"/>
              </w:rPr>
              <w:t>flans</w:t>
            </w:r>
            <w:proofErr w:type="spellEnd"/>
            <w:r w:rsidRPr="00572DB1">
              <w:rPr>
                <w:rFonts w:ascii="Times New Roman" w:eastAsia="Times New Roman" w:hAnsi="Times New Roman" w:cs="Times New Roman"/>
                <w:sz w:val="24"/>
                <w:szCs w:val="24"/>
                <w:lang w:eastAsia="pt-BR"/>
              </w:rPr>
              <w:t xml:space="preserve">, gelatinas ou preparações similares, de conteúdo inferior ou igual a 500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 </w:t>
            </w:r>
          </w:p>
        </w:tc>
      </w:tr>
      <w:tr w:rsidR="00572DB1" w:rsidRPr="00572DB1" w:rsidTr="00572DB1">
        <w:trPr>
          <w:trHeight w:val="720"/>
          <w:jc w:val="center"/>
        </w:trPr>
        <w:tc>
          <w:tcPr>
            <w:tcW w:w="1510" w:type="dxa"/>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2924.29.91 2925.11.00 2929.90.11 2905.43.00 2905.44.00 2940.00.93 1702.19.00, 1702.30.19, 2106.90.30, 3824.90.89 </w:t>
            </w:r>
          </w:p>
        </w:tc>
        <w:tc>
          <w:tcPr>
            <w:tcW w:w="7015" w:type="dxa"/>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Edulcorantes em geral (</w:t>
            </w:r>
            <w:proofErr w:type="spellStart"/>
            <w:r w:rsidRPr="00572DB1">
              <w:rPr>
                <w:rFonts w:ascii="Times New Roman" w:eastAsia="Times New Roman" w:hAnsi="Times New Roman" w:cs="Times New Roman"/>
                <w:sz w:val="24"/>
                <w:szCs w:val="24"/>
                <w:lang w:eastAsia="pt-BR"/>
              </w:rPr>
              <w:t>aspartame</w:t>
            </w:r>
            <w:proofErr w:type="spellEnd"/>
            <w:r w:rsidRPr="00572DB1">
              <w:rPr>
                <w:rFonts w:ascii="Times New Roman" w:eastAsia="Times New Roman" w:hAnsi="Times New Roman" w:cs="Times New Roman"/>
                <w:sz w:val="24"/>
                <w:szCs w:val="24"/>
                <w:lang w:eastAsia="pt-BR"/>
              </w:rPr>
              <w:t xml:space="preserve">, sacarina e seus sais, ácido </w:t>
            </w:r>
            <w:proofErr w:type="spellStart"/>
            <w:r w:rsidRPr="00572DB1">
              <w:rPr>
                <w:rFonts w:ascii="Times New Roman" w:eastAsia="Times New Roman" w:hAnsi="Times New Roman" w:cs="Times New Roman"/>
                <w:sz w:val="24"/>
                <w:szCs w:val="24"/>
                <w:lang w:eastAsia="pt-BR"/>
              </w:rPr>
              <w:t>ciclâmico</w:t>
            </w:r>
            <w:proofErr w:type="spellEnd"/>
            <w:r w:rsidRPr="00572DB1">
              <w:rPr>
                <w:rFonts w:ascii="Times New Roman" w:eastAsia="Times New Roman" w:hAnsi="Times New Roman" w:cs="Times New Roman"/>
                <w:sz w:val="24"/>
                <w:szCs w:val="24"/>
                <w:lang w:eastAsia="pt-BR"/>
              </w:rPr>
              <w:t xml:space="preserve"> de sódio e seus sais, manitol, d-</w:t>
            </w:r>
            <w:proofErr w:type="spellStart"/>
            <w:r w:rsidRPr="00572DB1">
              <w:rPr>
                <w:rFonts w:ascii="Times New Roman" w:eastAsia="Times New Roman" w:hAnsi="Times New Roman" w:cs="Times New Roman"/>
                <w:sz w:val="24"/>
                <w:szCs w:val="24"/>
                <w:lang w:eastAsia="pt-BR"/>
              </w:rPr>
              <w:t>glucitol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sorbitol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polialcool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maltitol</w:t>
            </w:r>
            <w:proofErr w:type="spellEnd"/>
            <w:r w:rsidRPr="00572DB1">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Redação original, não produziu efeitos.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ANEXO ÚNICO </w:t>
      </w:r>
    </w:p>
    <w:tbl>
      <w:tblPr>
        <w:tblW w:w="5000" w:type="pct"/>
        <w:jc w:val="center"/>
        <w:tblBorders>
          <w:top w:val="single" w:sz="4" w:space="0" w:color="008000"/>
          <w:left w:val="single" w:sz="4" w:space="0" w:color="008000"/>
          <w:bottom w:val="single" w:sz="4" w:space="0" w:color="008000"/>
          <w:right w:val="single" w:sz="4" w:space="0" w:color="008000"/>
          <w:insideH w:val="single" w:sz="6" w:space="0" w:color="008000"/>
          <w:insideV w:val="single" w:sz="6" w:space="0" w:color="008000"/>
        </w:tblBorders>
        <w:tblCellMar>
          <w:left w:w="70" w:type="dxa"/>
          <w:right w:w="70" w:type="dxa"/>
        </w:tblCellMar>
        <w:tblLook w:val="04A0" w:firstRow="1" w:lastRow="0" w:firstColumn="1" w:lastColumn="0" w:noHBand="0" w:noVBand="1"/>
      </w:tblPr>
      <w:tblGrid>
        <w:gridCol w:w="1656"/>
        <w:gridCol w:w="5423"/>
        <w:gridCol w:w="1415"/>
      </w:tblGrid>
      <w:tr w:rsidR="00572DB1" w:rsidRPr="00572DB1" w:rsidTr="00572DB1">
        <w:trPr>
          <w:trHeight w:val="480"/>
          <w:jc w:val="center"/>
        </w:trPr>
        <w:tc>
          <w:tcPr>
            <w:tcW w:w="4167" w:type="pct"/>
            <w:gridSpan w:val="2"/>
            <w:tcBorders>
              <w:top w:val="single" w:sz="4"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w:t>
            </w:r>
          </w:p>
        </w:tc>
        <w:tc>
          <w:tcPr>
            <w:tcW w:w="833" w:type="pct"/>
            <w:tcBorders>
              <w:top w:val="single" w:sz="4"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branco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31,96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1806.31.10 1806.31.20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contendo cacau,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31,93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1806.32.10 1806.32.20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 em barras, tabletes ou blocos ou no estado líquido, em pasta, em pó, grânulos ou formas semelhantes, em recipientes ou embalagens imediatas de conteúdo igual ou inferior a 2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31,93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Chocolates e outras preparações alimentícias contendo cacau, em embalagens de conteúdo igual ou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excluídos os achocolatados em pó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24,51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Achocolatados em pó, em embalagens de conteúdo igual ou inferior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25,11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Caixas de bombons contendo cacau, em embalagens de conteúdo entre 400g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20,62 </w:t>
            </w:r>
          </w:p>
        </w:tc>
      </w:tr>
      <w:tr w:rsidR="00572DB1" w:rsidRPr="00572DB1" w:rsidTr="00572DB1">
        <w:trPr>
          <w:trHeight w:val="31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1704.90.20 1704.90.90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inclusive à base de chocolate branco, caramelos, confeitos, pastilhas e outros produtos de confeitaria, sem cacau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50,77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1704.10.00 2106.90.50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Gomas de mascar com ou sem açúcar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54,01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Bombons, balas, caramelos, confeitos, pastilhas e outros produtos de confeitaria, contendo cacau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31,93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2106.90.60 2106.90.90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Balas, caramelos, confeitos, pastilhas e produtos semelhantes sem açúcar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50,77 </w:t>
            </w:r>
          </w:p>
        </w:tc>
      </w:tr>
      <w:tr w:rsidR="00572DB1" w:rsidRPr="00572DB1" w:rsidTr="00572DB1">
        <w:trPr>
          <w:trHeight w:val="480"/>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Sucos e Bebidas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2101.20   2202.90.00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mate ou chá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44,78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2106.90.10 1701.91.00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a elaboração de bebidas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47,75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não alcoólicas, exceto os refrigerantes e as demais bebidas classificadas nas posições 2201 a 2203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2202.10.00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Refrescos e outras bebidas prontas para beber à base de chá e mate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44,78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prontas à base de café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Sucos de frutas, ou mistura de sucos de frutas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31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2009.80.00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Água de coco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Néctares de frutas e outras bebidas não alcoólicas prontas para beber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2202.90.00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Bebidas alimentares prontas à base de soja, leite ou cacau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24,98 </w:t>
            </w:r>
          </w:p>
        </w:tc>
      </w:tr>
      <w:tr w:rsidR="00572DB1" w:rsidRPr="00572DB1" w:rsidTr="00572DB1">
        <w:trPr>
          <w:trHeight w:val="480"/>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Laticínios e matinais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0402.1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0402.9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em pó, blocos ou grânulos, exceto creme de leite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14,01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1702.90.00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em pó para elaboração de bebidas instantâneas, em embalagens de conteúdo inferior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533"/>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Leite modificado para alimentação de lactentes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38,69 </w:t>
            </w:r>
          </w:p>
        </w:tc>
      </w:tr>
      <w:tr w:rsidR="00572DB1" w:rsidRPr="00572DB1" w:rsidTr="00572DB1">
        <w:trPr>
          <w:trHeight w:val="533"/>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láctea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26,55 </w:t>
            </w:r>
          </w:p>
        </w:tc>
      </w:tr>
      <w:tr w:rsidR="00572DB1" w:rsidRPr="00572DB1" w:rsidTr="00572DB1">
        <w:trPr>
          <w:trHeight w:val="533"/>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1901.10.90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1901.10.30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alimentação infantil à base de farinhas, grumos, sêmolas ou amidos e outros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35,03 </w:t>
            </w:r>
          </w:p>
        </w:tc>
      </w:tr>
      <w:tr w:rsidR="00572DB1" w:rsidRPr="00572DB1" w:rsidTr="00572DB1">
        <w:trPr>
          <w:trHeight w:val="533"/>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04.02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Creme de Leite, em recipiente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21,51 </w:t>
            </w:r>
          </w:p>
        </w:tc>
      </w:tr>
      <w:tr w:rsidR="00572DB1" w:rsidRPr="00572DB1" w:rsidTr="00572DB1">
        <w:trPr>
          <w:trHeight w:val="577"/>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04.03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Iogurte e Leite Fermentado, em recipiente de conteúdo inferior ou igual a 2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21,86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04.04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04.06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Requeijão e similares em recipiente de conteúdo inferior ou igual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33,19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04.05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Manteiga em embalagem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34,31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15.16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Margarina e creme vegetal, em recipiente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26,05 </w:t>
            </w:r>
          </w:p>
        </w:tc>
      </w:tr>
      <w:tr w:rsidR="00572DB1" w:rsidRPr="00572DB1" w:rsidTr="00572DB1">
        <w:trPr>
          <w:trHeight w:val="480"/>
          <w:jc w:val="center"/>
        </w:trPr>
        <w:tc>
          <w:tcPr>
            <w:tcW w:w="5000" w:type="pct"/>
            <w:gridSpan w:val="3"/>
            <w:tcBorders>
              <w:top w:val="single" w:sz="6" w:space="0" w:color="008000"/>
              <w:left w:val="single" w:sz="4"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Snacks</w:t>
            </w:r>
            <w:proofErr w:type="spellEnd"/>
            <w:r w:rsidRPr="00572DB1">
              <w:rPr>
                <w:rFonts w:ascii="Times New Roman" w:eastAsia="Times New Roman" w:hAnsi="Times New Roman" w:cs="Times New Roman"/>
                <w:sz w:val="24"/>
                <w:szCs w:val="24"/>
                <w:lang w:eastAsia="pt-BR"/>
              </w:rPr>
              <w:t xml:space="preserve">, cereais e Congêneres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1904.10.00   1904.90.00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à base de cereais, obtidos por expansão ou torrefação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34,00 </w:t>
            </w:r>
          </w:p>
        </w:tc>
      </w:tr>
      <w:tr w:rsidR="00572DB1" w:rsidRPr="00572DB1" w:rsidTr="00572DB1">
        <w:trPr>
          <w:trHeight w:val="31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Salgadinhos diversos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46,53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2005.20.00 2005.9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Batata frita, inhame e mandioca fritos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28,82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Amendoim e castanha aperitivo em embalagem de conteúdo igual ou inferior a 1 </w:t>
            </w:r>
            <w:proofErr w:type="gramStart"/>
            <w:r w:rsidRPr="00572DB1">
              <w:rPr>
                <w:rFonts w:ascii="Times New Roman" w:eastAsia="Times New Roman" w:hAnsi="Times New Roman" w:cs="Times New Roman"/>
                <w:sz w:val="24"/>
                <w:szCs w:val="24"/>
                <w:lang w:eastAsia="pt-BR"/>
              </w:rPr>
              <w:t>kg .</w:t>
            </w:r>
            <w:proofErr w:type="gram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47,04 </w:t>
            </w:r>
          </w:p>
        </w:tc>
      </w:tr>
      <w:tr w:rsidR="00572DB1" w:rsidRPr="00572DB1" w:rsidTr="00572DB1">
        <w:trPr>
          <w:trHeight w:val="480"/>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Temperos e Condimentos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851"/>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Tomates preparados ou conservados, exceto em vinagre ou em ácido acético, em embalagens de conteúdo igual ou inferior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38,84 </w:t>
            </w:r>
          </w:p>
        </w:tc>
      </w:tr>
      <w:tr w:rsidR="00572DB1" w:rsidRPr="00572DB1" w:rsidTr="00572DB1">
        <w:trPr>
          <w:trHeight w:val="1202"/>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572DB1">
              <w:rPr>
                <w:rFonts w:ascii="Times New Roman" w:eastAsia="Times New Roman" w:hAnsi="Times New Roman" w:cs="Times New Roman"/>
                <w:sz w:val="24"/>
                <w:szCs w:val="24"/>
                <w:lang w:eastAsia="pt-BR"/>
              </w:rPr>
              <w:t>Catchup</w:t>
            </w:r>
            <w:proofErr w:type="spellEnd"/>
            <w:r w:rsidRPr="00572DB1">
              <w:rPr>
                <w:rFonts w:ascii="Times New Roman" w:eastAsia="Times New Roman" w:hAnsi="Times New Roman" w:cs="Times New Roman"/>
                <w:sz w:val="24"/>
                <w:szCs w:val="24"/>
                <w:lang w:eastAsia="pt-BR"/>
              </w:rPr>
              <w:t xml:space="preserve"> em embalagens imediatas de conteúdo inferior ou igual a 650 g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54,32 </w:t>
            </w:r>
          </w:p>
        </w:tc>
      </w:tr>
      <w:tr w:rsidR="00572DB1" w:rsidRPr="00572DB1" w:rsidTr="00572DB1">
        <w:trPr>
          <w:trHeight w:val="96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2103.90.21 e 2103.90.91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Condimentos e temperos compostos, incluindo molho de pimenta e outros molhos, em embalagens imediatas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55,66 </w:t>
            </w:r>
          </w:p>
        </w:tc>
      </w:tr>
      <w:tr w:rsidR="00572DB1" w:rsidRPr="00572DB1" w:rsidTr="00572DB1">
        <w:trPr>
          <w:trHeight w:val="130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2103.10.10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soja preparados em embalagens imediatas de conteúdo inferior ou igual a 650 g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45,97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2103.20.10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Molhos de tomate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50,03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2103.30.10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Farinha de mostarda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248"/>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2103.30.21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Mostarda preparada em embalagens imediatas de conteúdo inferior ou igual a 650 g ou em embalagens contendo envelopes individualizados (saches) de conteúdo igual ou inferior a 10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independentemente do peso total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55,65 </w:t>
            </w:r>
          </w:p>
        </w:tc>
      </w:tr>
      <w:tr w:rsidR="00572DB1" w:rsidRPr="00572DB1" w:rsidTr="00572DB1">
        <w:trPr>
          <w:trHeight w:val="106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2103.90.11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Maionese em embalagens imediatas de conteúdo inferior ou igual a 650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ou em embalagens contendo envelopes individualizados (saches) de conteúdo igual ou inferior a 10 g , independentemente do peso total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27,94 </w:t>
            </w:r>
          </w:p>
        </w:tc>
      </w:tr>
      <w:tr w:rsidR="00572DB1" w:rsidRPr="00572DB1" w:rsidTr="00572DB1">
        <w:trPr>
          <w:trHeight w:val="97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2209.00.00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Vinagres e seus sucedâneos obtidos a partir do ácido acético, para usos alimentares, em embalagens imediatas de conteúdo inferior ou igual a 1 litro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43,94 </w:t>
            </w:r>
          </w:p>
        </w:tc>
      </w:tr>
      <w:tr w:rsidR="00572DB1" w:rsidRPr="00572DB1" w:rsidTr="00572DB1">
        <w:trPr>
          <w:trHeight w:val="412"/>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Barras de Cereais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518"/>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541"/>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1904.20.00 e 1904.90.00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54,13 </w:t>
            </w:r>
          </w:p>
        </w:tc>
      </w:tr>
      <w:tr w:rsidR="00572DB1" w:rsidRPr="00572DB1" w:rsidTr="00572DB1">
        <w:trPr>
          <w:trHeight w:val="341"/>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1806.90.00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Barra de cereais contendo cacau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54,13 </w:t>
            </w:r>
          </w:p>
        </w:tc>
      </w:tr>
      <w:tr w:rsidR="00572DB1" w:rsidRPr="00572DB1" w:rsidTr="00572DB1">
        <w:trPr>
          <w:trHeight w:val="16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2106.10.00, 2106.90.30 e 2106.90.90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Complementos alimentares compreendendo, entre outros, </w:t>
            </w:r>
            <w:proofErr w:type="spellStart"/>
            <w:r w:rsidRPr="00572DB1">
              <w:rPr>
                <w:rFonts w:ascii="Times New Roman" w:eastAsia="Times New Roman" w:hAnsi="Times New Roman" w:cs="Times New Roman"/>
                <w:sz w:val="24"/>
                <w:szCs w:val="24"/>
                <w:lang w:eastAsia="pt-BR"/>
              </w:rPr>
              <w:t>shakes</w:t>
            </w:r>
            <w:proofErr w:type="spellEnd"/>
            <w:r w:rsidRPr="00572DB1">
              <w:rPr>
                <w:rFonts w:ascii="Times New Roman" w:eastAsia="Times New Roman" w:hAnsi="Times New Roman" w:cs="Times New Roman"/>
                <w:sz w:val="24"/>
                <w:szCs w:val="24"/>
                <w:lang w:eastAsia="pt-BR"/>
              </w:rPr>
              <w:t xml:space="preserve"> para ganho ou perda de peso, barras e pós de proteínas, tabletes ou barras de fibras vegetais, suplementos alimentares de vitaminas e minerais em geral, ômega 3 e demais suplementos similares, ainda que em cápsulas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37,18 </w:t>
            </w:r>
          </w:p>
        </w:tc>
      </w:tr>
      <w:tr w:rsidR="00572DB1" w:rsidRPr="00572DB1" w:rsidTr="00572DB1">
        <w:trPr>
          <w:trHeight w:val="480"/>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Produtos à base de trigo e farinhas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Massas alimentícias, cozidas ou recheadas (de carne ou de outras substâncias) ou preparadas de outro modo, inclusive macarrão pré-cozido (instantâneo)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27,08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1905.10.00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Pão denominado </w:t>
            </w:r>
            <w:proofErr w:type="spellStart"/>
            <w:r w:rsidRPr="00572DB1">
              <w:rPr>
                <w:rFonts w:ascii="Times New Roman" w:eastAsia="Times New Roman" w:hAnsi="Times New Roman" w:cs="Times New Roman"/>
                <w:sz w:val="24"/>
                <w:szCs w:val="24"/>
                <w:lang w:eastAsia="pt-BR"/>
              </w:rPr>
              <w:t>knackebrot</w:t>
            </w:r>
            <w:proofErr w:type="spell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Bolo de forma, pães industrializados, inclusive de especiarias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Biscoitos e bolachas, exceto os derivados do </w:t>
            </w:r>
            <w:proofErr w:type="gramStart"/>
            <w:r w:rsidRPr="00572DB1">
              <w:rPr>
                <w:rFonts w:ascii="Times New Roman" w:eastAsia="Times New Roman" w:hAnsi="Times New Roman" w:cs="Times New Roman"/>
                <w:sz w:val="24"/>
                <w:szCs w:val="24"/>
                <w:lang w:eastAsia="pt-BR"/>
              </w:rPr>
              <w:t>trigo ,</w:t>
            </w:r>
            <w:proofErr w:type="gramEnd"/>
            <w:r w:rsidRPr="00572DB1">
              <w:rPr>
                <w:rFonts w:ascii="Times New Roman" w:eastAsia="Times New Roman" w:hAnsi="Times New Roman" w:cs="Times New Roman"/>
                <w:sz w:val="24"/>
                <w:szCs w:val="24"/>
                <w:lang w:eastAsia="pt-BR"/>
              </w:rPr>
              <w:t xml:space="preserve"> dos tipos "cream cracker", "água e sal", "maisena", "</w:t>
            </w:r>
            <w:proofErr w:type="spellStart"/>
            <w:r w:rsidRPr="00572DB1">
              <w:rPr>
                <w:rFonts w:ascii="Times New Roman" w:eastAsia="Times New Roman" w:hAnsi="Times New Roman" w:cs="Times New Roman"/>
                <w:sz w:val="24"/>
                <w:szCs w:val="24"/>
                <w:lang w:eastAsia="pt-BR"/>
              </w:rPr>
              <w:t>maria</w:t>
            </w:r>
            <w:proofErr w:type="spellEnd"/>
            <w:r w:rsidRPr="00572DB1">
              <w:rPr>
                <w:rFonts w:ascii="Times New Roman" w:eastAsia="Times New Roman" w:hAnsi="Times New Roman" w:cs="Times New Roman"/>
                <w:sz w:val="24"/>
                <w:szCs w:val="24"/>
                <w:lang w:eastAsia="pt-BR"/>
              </w:rPr>
              <w:t xml:space="preserve">" e outros de consumo popular, classificados na posição 1905.31 da   NCM/SH, desde que não sejam adicionados de cacau, recheados, cobertos ou amanteigados, independentemente de sua denominação comercial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31,44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 xml:space="preserve">” - sem cobertura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42,29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1905.32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w:t>
            </w:r>
            <w:proofErr w:type="spellStart"/>
            <w:r w:rsidRPr="00572DB1">
              <w:rPr>
                <w:rFonts w:ascii="Times New Roman" w:eastAsia="Times New Roman" w:hAnsi="Times New Roman" w:cs="Times New Roman"/>
                <w:sz w:val="24"/>
                <w:szCs w:val="24"/>
                <w:lang w:eastAsia="pt-BR"/>
              </w:rPr>
              <w:t>Waffles</w:t>
            </w:r>
            <w:proofErr w:type="spellEnd"/>
            <w:r w:rsidRPr="00572DB1">
              <w:rPr>
                <w:rFonts w:ascii="Times New Roman" w:eastAsia="Times New Roman" w:hAnsi="Times New Roman" w:cs="Times New Roman"/>
                <w:sz w:val="24"/>
                <w:szCs w:val="24"/>
                <w:lang w:eastAsia="pt-BR"/>
              </w:rPr>
              <w:t>” e “</w:t>
            </w:r>
            <w:proofErr w:type="spellStart"/>
            <w:proofErr w:type="gramStart"/>
            <w:r w:rsidRPr="00572DB1">
              <w:rPr>
                <w:rFonts w:ascii="Times New Roman" w:eastAsia="Times New Roman" w:hAnsi="Times New Roman" w:cs="Times New Roman"/>
                <w:sz w:val="24"/>
                <w:szCs w:val="24"/>
                <w:lang w:eastAsia="pt-BR"/>
              </w:rPr>
              <w:t>wafers</w:t>
            </w:r>
            <w:proofErr w:type="spellEnd"/>
            <w:r w:rsidRPr="00572DB1">
              <w:rPr>
                <w:rFonts w:ascii="Times New Roman" w:eastAsia="Times New Roman" w:hAnsi="Times New Roman" w:cs="Times New Roman"/>
                <w:sz w:val="24"/>
                <w:szCs w:val="24"/>
                <w:lang w:eastAsia="pt-BR"/>
              </w:rPr>
              <w:t>”-</w:t>
            </w:r>
            <w:proofErr w:type="gramEnd"/>
            <w:r w:rsidRPr="00572DB1">
              <w:rPr>
                <w:rFonts w:ascii="Times New Roman" w:eastAsia="Times New Roman" w:hAnsi="Times New Roman" w:cs="Times New Roman"/>
                <w:sz w:val="24"/>
                <w:szCs w:val="24"/>
                <w:lang w:eastAsia="pt-BR"/>
              </w:rPr>
              <w:t xml:space="preserve"> com cobertura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27,87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1905.40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Torradas, pão torrado e produtos semelhantes torrados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31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de forma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1905.90.20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bolachas, exceto casquinhas para sorvete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1905.90.90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pães e bolos industrializados e produtos de panificação não especificados anteriormente, exceto casquinhas para sorvete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23,60 </w:t>
            </w:r>
          </w:p>
        </w:tc>
      </w:tr>
      <w:tr w:rsidR="00572DB1" w:rsidRPr="00572DB1" w:rsidTr="00572DB1">
        <w:trPr>
          <w:trHeight w:val="342"/>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Óleos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1507.90.11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soja refinado,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16,90 </w:t>
            </w:r>
          </w:p>
        </w:tc>
      </w:tr>
      <w:tr w:rsidR="00572DB1" w:rsidRPr="00572DB1" w:rsidTr="00572DB1">
        <w:trPr>
          <w:trHeight w:val="779"/>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15.08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amendoim refinado,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15.09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Azeites de oliva, em recipientes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28,13 </w:t>
            </w:r>
          </w:p>
        </w:tc>
      </w:tr>
      <w:tr w:rsidR="00572DB1" w:rsidRPr="00572DB1" w:rsidTr="00572DB1">
        <w:trPr>
          <w:trHeight w:val="16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1510.00.00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e respectivas frações, obtidos exclusivamente a partir de azeitonas, mesmo refinados, mas não quimicamente modificados, e misturas desses óleos ou frações com óleos ou frações da posição 15.09, em recipientes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45,68 </w:t>
            </w:r>
          </w:p>
        </w:tc>
      </w:tr>
      <w:tr w:rsidR="00572DB1" w:rsidRPr="00572DB1" w:rsidTr="00572DB1">
        <w:trPr>
          <w:trHeight w:val="567"/>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1512.29.90 e 1515.9022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óleos refinados,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1512.1911 e 1512.29.10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girassol ou de algodão refinado,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27,05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1514.1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Canola,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28,66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1515.19.00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linhaça refinado,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1515.29.10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Óleo de milho refinado, em recipiente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26,92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1517.90.10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Misturas de óleos refinados, para consumo humano, em recipientes com capacidade inferior ou igual a 5 litros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38,87 </w:t>
            </w:r>
          </w:p>
        </w:tc>
      </w:tr>
      <w:tr w:rsidR="00572DB1" w:rsidRPr="00572DB1" w:rsidTr="00572DB1">
        <w:trPr>
          <w:trHeight w:val="480"/>
          <w:jc w:val="center"/>
        </w:trPr>
        <w:tc>
          <w:tcPr>
            <w:tcW w:w="5000" w:type="pct"/>
            <w:gridSpan w:val="3"/>
            <w:tcBorders>
              <w:top w:val="single" w:sz="6" w:space="0" w:color="008000"/>
              <w:left w:val="single" w:sz="4"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w:t>
            </w:r>
            <w:proofErr w:type="spellStart"/>
            <w:r w:rsidRPr="00572DB1">
              <w:rPr>
                <w:rFonts w:ascii="Times New Roman" w:eastAsia="Times New Roman" w:hAnsi="Times New Roman" w:cs="Times New Roman"/>
                <w:sz w:val="24"/>
                <w:szCs w:val="24"/>
                <w:lang w:eastAsia="pt-BR"/>
              </w:rPr>
              <w:t>a</w:t>
            </w:r>
            <w:proofErr w:type="spellEnd"/>
            <w:r w:rsidRPr="00572DB1">
              <w:rPr>
                <w:rFonts w:ascii="Times New Roman" w:eastAsia="Times New Roman" w:hAnsi="Times New Roman" w:cs="Times New Roman"/>
                <w:sz w:val="24"/>
                <w:szCs w:val="24"/>
                <w:lang w:eastAsia="pt-BR"/>
              </w:rPr>
              <w:t xml:space="preserve"> Base de Carne e Peixe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1601.00.00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Enchidos (embutidos) e produtos semelhantes, de carne, miudezas ou sangue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27,61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Outras preparações e conservas de carne, miudezas ou de sangue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37,21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16.04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e conservas de peixes; caviar e seus sucedâneos preparados a partir de ovas de peixe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36,99 </w:t>
            </w:r>
          </w:p>
        </w:tc>
      </w:tr>
      <w:tr w:rsidR="00572DB1" w:rsidRPr="00572DB1" w:rsidTr="00572DB1">
        <w:trPr>
          <w:trHeight w:val="49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16.05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Crustáceos, moluscos e outros invertebrados aquáticos, preparados ou em conservas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4167" w:type="pct"/>
            <w:gridSpan w:val="2"/>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e Frutas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07.10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cozidos em água ou vapor, congelados,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021"/>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08.11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não cozidas ou cozidas em água ou vapor, congeladas, mesmo adicionadas de açúcar ou de outros edulcorantes,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30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e outras partes comestíveis de plantas, </w:t>
            </w:r>
            <w:proofErr w:type="spellStart"/>
            <w:r w:rsidRPr="00572DB1">
              <w:rPr>
                <w:rFonts w:ascii="Times New Roman" w:eastAsia="Times New Roman" w:hAnsi="Times New Roman" w:cs="Times New Roman"/>
                <w:sz w:val="24"/>
                <w:szCs w:val="24"/>
                <w:lang w:eastAsia="pt-BR"/>
              </w:rPr>
              <w:t>preprados</w:t>
            </w:r>
            <w:proofErr w:type="spellEnd"/>
            <w:r w:rsidRPr="00572DB1">
              <w:rPr>
                <w:rFonts w:ascii="Times New Roman" w:eastAsia="Times New Roman" w:hAnsi="Times New Roman" w:cs="Times New Roman"/>
                <w:sz w:val="24"/>
                <w:szCs w:val="24"/>
                <w:lang w:eastAsia="pt-BR"/>
              </w:rPr>
              <w:t xml:space="preserve"> ou conservados em vinagre ou em ácido acético,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51,12 </w:t>
            </w:r>
          </w:p>
        </w:tc>
      </w:tr>
      <w:tr w:rsidR="00572DB1" w:rsidRPr="00572DB1" w:rsidTr="00572DB1">
        <w:trPr>
          <w:trHeight w:val="1021"/>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20.03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Cogumelos e trufas, preparados ou conservados, exceto em vinagre ou ácido acético,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30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20.04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congelados, com exceção dos produtos da posição 20.06,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243"/>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20.05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produtos hortícolas preparados ou conservados, exceto em vinagre ou em ácido acético, não congelados, com exceção dos produtos da posição 20.06, excluídos batata, inhame e mandioca fritos,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30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2006.00.00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Produtos hortícolas, frutas, cascas de frutas e outras partes de plantas, conservados com açúcar (passados por calda, </w:t>
            </w:r>
            <w:proofErr w:type="spellStart"/>
            <w:r w:rsidRPr="00572DB1">
              <w:rPr>
                <w:rFonts w:ascii="Times New Roman" w:eastAsia="Times New Roman" w:hAnsi="Times New Roman" w:cs="Times New Roman"/>
                <w:sz w:val="24"/>
                <w:szCs w:val="24"/>
                <w:lang w:eastAsia="pt-BR"/>
              </w:rPr>
              <w:t>glaceados</w:t>
            </w:r>
            <w:proofErr w:type="spellEnd"/>
            <w:r w:rsidRPr="00572DB1">
              <w:rPr>
                <w:rFonts w:ascii="Times New Roman" w:eastAsia="Times New Roman" w:hAnsi="Times New Roman" w:cs="Times New Roman"/>
                <w:sz w:val="24"/>
                <w:szCs w:val="24"/>
                <w:lang w:eastAsia="pt-BR"/>
              </w:rPr>
              <w:t xml:space="preserve"> ou cristalizados),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113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20.07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Doces, </w:t>
            </w:r>
            <w:proofErr w:type="spellStart"/>
            <w:r w:rsidRPr="00572DB1">
              <w:rPr>
                <w:rFonts w:ascii="Times New Roman" w:eastAsia="Times New Roman" w:hAnsi="Times New Roman" w:cs="Times New Roman"/>
                <w:sz w:val="24"/>
                <w:szCs w:val="24"/>
                <w:lang w:eastAsia="pt-BR"/>
              </w:rPr>
              <w:t>geléias</w:t>
            </w:r>
            <w:proofErr w:type="spellEnd"/>
            <w:r w:rsidRPr="00572DB1">
              <w:rPr>
                <w:rFonts w:ascii="Times New Roman" w:eastAsia="Times New Roman" w:hAnsi="Times New Roman" w:cs="Times New Roman"/>
                <w:sz w:val="24"/>
                <w:szCs w:val="24"/>
                <w:lang w:eastAsia="pt-BR"/>
              </w:rPr>
              <w:t>, “</w:t>
            </w:r>
            <w:proofErr w:type="spellStart"/>
            <w:r w:rsidRPr="00572DB1">
              <w:rPr>
                <w:rFonts w:ascii="Times New Roman" w:eastAsia="Times New Roman" w:hAnsi="Times New Roman" w:cs="Times New Roman"/>
                <w:sz w:val="24"/>
                <w:szCs w:val="24"/>
                <w:lang w:eastAsia="pt-BR"/>
              </w:rPr>
              <w:t>marmelades</w:t>
            </w:r>
            <w:proofErr w:type="spellEnd"/>
            <w:r w:rsidRPr="00572DB1">
              <w:rPr>
                <w:rFonts w:ascii="Times New Roman" w:eastAsia="Times New Roman" w:hAnsi="Times New Roman" w:cs="Times New Roman"/>
                <w:sz w:val="24"/>
                <w:szCs w:val="24"/>
                <w:lang w:eastAsia="pt-BR"/>
              </w:rPr>
              <w:t xml:space="preserve">”, purês e pastas de frutas, obtidos por cozimento, com ou sem adição de açúcar ou de outros </w:t>
            </w:r>
            <w:proofErr w:type="gramStart"/>
            <w:r w:rsidRPr="00572DB1">
              <w:rPr>
                <w:rFonts w:ascii="Times New Roman" w:eastAsia="Times New Roman" w:hAnsi="Times New Roman" w:cs="Times New Roman"/>
                <w:sz w:val="24"/>
                <w:szCs w:val="24"/>
                <w:lang w:eastAsia="pt-BR"/>
              </w:rPr>
              <w:t xml:space="preserve">edulcorantes,   </w:t>
            </w:r>
            <w:proofErr w:type="gramEnd"/>
            <w:r w:rsidRPr="00572DB1">
              <w:rPr>
                <w:rFonts w:ascii="Times New Roman" w:eastAsia="Times New Roman" w:hAnsi="Times New Roman" w:cs="Times New Roman"/>
                <w:sz w:val="24"/>
                <w:szCs w:val="24"/>
                <w:lang w:eastAsia="pt-BR"/>
              </w:rPr>
              <w:t xml:space="preserve">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53,20 </w:t>
            </w:r>
          </w:p>
        </w:tc>
      </w:tr>
      <w:tr w:rsidR="00572DB1" w:rsidRPr="00572DB1" w:rsidTr="00572DB1">
        <w:trPr>
          <w:trHeight w:val="1935"/>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Frutas e outras partes comestíveis de plantas, preparadas ou conservadas de outro modo, com ou sem adição de açúcar ou de outros edulcorantes ou de álcool, não especificadas nem compreendidas em outras posições, excluídos os amendoins e castanhas tipo aperitivo, da posição 2008.1,   em embalagens de conteúdo inferior ou igual a 1 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5000" w:type="pct"/>
            <w:gridSpan w:val="3"/>
            <w:tcBorders>
              <w:top w:val="single" w:sz="6" w:space="0" w:color="008000"/>
              <w:left w:val="single" w:sz="4"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Outros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Código NCM/SH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Descrição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MVA (%) ORIGINAL </w:t>
            </w:r>
          </w:p>
        </w:tc>
      </w:tr>
      <w:tr w:rsidR="00572DB1" w:rsidRPr="00572DB1" w:rsidTr="00572DB1">
        <w:trPr>
          <w:trHeight w:val="72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2104.20.00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alimentícias compostas homogeneizadas (alimento infantil em conserva salgado ou doce)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caldos em embalagens igual ou inferior a 1kg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47,52 </w:t>
            </w:r>
          </w:p>
        </w:tc>
      </w:tr>
      <w:tr w:rsidR="00572DB1" w:rsidRPr="00572DB1" w:rsidTr="00572DB1">
        <w:trPr>
          <w:trHeight w:val="4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lastRenderedPageBreak/>
              <w:t xml:space="preserve">2104.10.11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Preparações para sopas em embalagens igual ou inferior a 1kg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47,18 </w:t>
            </w:r>
          </w:p>
        </w:tc>
      </w:tr>
      <w:tr w:rsidR="00572DB1" w:rsidRPr="00572DB1" w:rsidTr="00572DB1">
        <w:trPr>
          <w:trHeight w:val="28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2104.10.2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Caldos e sopas preparados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Chá, mesmo aromatizado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37,09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0903.00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Mate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56,95 </w:t>
            </w:r>
          </w:p>
        </w:tc>
      </w:tr>
      <w:tr w:rsidR="00572DB1" w:rsidRPr="00572DB1" w:rsidTr="00572DB1">
        <w:trPr>
          <w:trHeight w:val="284"/>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2008.19.00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Milho para pipoca (</w:t>
            </w:r>
            <w:proofErr w:type="spellStart"/>
            <w:r w:rsidRPr="00572DB1">
              <w:rPr>
                <w:rFonts w:ascii="Times New Roman" w:eastAsia="Times New Roman" w:hAnsi="Times New Roman" w:cs="Times New Roman"/>
                <w:sz w:val="24"/>
                <w:szCs w:val="24"/>
                <w:lang w:eastAsia="pt-BR"/>
              </w:rPr>
              <w:t>microondas</w:t>
            </w:r>
            <w:proofErr w:type="spell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37,49 </w:t>
            </w:r>
          </w:p>
        </w:tc>
      </w:tr>
      <w:tr w:rsidR="00572DB1" w:rsidRPr="00572DB1" w:rsidTr="00572DB1">
        <w:trPr>
          <w:trHeight w:val="120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2101.1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café e preparações à base destes extratos, essências ou concentrados ou à base de café, em embalagens de conteúdo inferior ou igual a 500g.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44,48 </w:t>
            </w:r>
          </w:p>
        </w:tc>
      </w:tr>
      <w:tr w:rsidR="00572DB1" w:rsidRPr="00572DB1" w:rsidTr="00572DB1">
        <w:trPr>
          <w:trHeight w:val="1440"/>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2101.20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Extratos, essências e concentrados de chá ou de mate e preparações à base destes extratos, essências ou concentrados ou à base de chá ou de mate, em embalagens de conteúdo inferior ou igual a 500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exceto as bebidas prontas à base de mate ou chá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49,42 </w:t>
            </w:r>
          </w:p>
        </w:tc>
      </w:tr>
      <w:tr w:rsidR="00572DB1" w:rsidRPr="00572DB1" w:rsidTr="00572DB1">
        <w:trPr>
          <w:trHeight w:val="1352"/>
          <w:jc w:val="center"/>
        </w:trPr>
        <w:tc>
          <w:tcPr>
            <w:tcW w:w="975" w:type="pct"/>
            <w:tcBorders>
              <w:top w:val="single" w:sz="6" w:space="0" w:color="008000"/>
              <w:left w:val="single" w:sz="4"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2106.90.2 </w:t>
            </w:r>
          </w:p>
        </w:tc>
        <w:tc>
          <w:tcPr>
            <w:tcW w:w="3192" w:type="pct"/>
            <w:tcBorders>
              <w:top w:val="single" w:sz="6" w:space="0" w:color="008000"/>
              <w:left w:val="single" w:sz="6" w:space="0" w:color="008000"/>
              <w:bottom w:val="single" w:sz="6"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Pós, inclusive com adição de açúcar ou outro edulcorante, para a fabricação de pudins, cremes, sorvetes, </w:t>
            </w:r>
            <w:proofErr w:type="spellStart"/>
            <w:r w:rsidRPr="00572DB1">
              <w:rPr>
                <w:rFonts w:ascii="Times New Roman" w:eastAsia="Times New Roman" w:hAnsi="Times New Roman" w:cs="Times New Roman"/>
                <w:sz w:val="24"/>
                <w:szCs w:val="24"/>
                <w:lang w:eastAsia="pt-BR"/>
              </w:rPr>
              <w:t>flans</w:t>
            </w:r>
            <w:proofErr w:type="spellEnd"/>
            <w:r w:rsidRPr="00572DB1">
              <w:rPr>
                <w:rFonts w:ascii="Times New Roman" w:eastAsia="Times New Roman" w:hAnsi="Times New Roman" w:cs="Times New Roman"/>
                <w:sz w:val="24"/>
                <w:szCs w:val="24"/>
                <w:lang w:eastAsia="pt-BR"/>
              </w:rPr>
              <w:t xml:space="preserve">, gelatinas ou preparações similares, de conteúdo inferior ou igual a 500 </w:t>
            </w:r>
            <w:proofErr w:type="gramStart"/>
            <w:r w:rsidRPr="00572DB1">
              <w:rPr>
                <w:rFonts w:ascii="Times New Roman" w:eastAsia="Times New Roman" w:hAnsi="Times New Roman" w:cs="Times New Roman"/>
                <w:sz w:val="24"/>
                <w:szCs w:val="24"/>
                <w:lang w:eastAsia="pt-BR"/>
              </w:rPr>
              <w:t>g .</w:t>
            </w:r>
            <w:proofErr w:type="gram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6"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38,22 </w:t>
            </w:r>
          </w:p>
        </w:tc>
      </w:tr>
      <w:tr w:rsidR="00572DB1" w:rsidRPr="00572DB1" w:rsidTr="00572DB1">
        <w:trPr>
          <w:trHeight w:val="2415"/>
          <w:jc w:val="center"/>
        </w:trPr>
        <w:tc>
          <w:tcPr>
            <w:tcW w:w="975" w:type="pct"/>
            <w:tcBorders>
              <w:top w:val="single" w:sz="6" w:space="0" w:color="008000"/>
              <w:left w:val="single" w:sz="4"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2924.29.91 2925.11.00 2929.90.11 2905.43.00 2905.44.00 2940.00.93 1702.19.00, 1702.30.19, 2106.90.30, 3824.90.89 </w:t>
            </w:r>
          </w:p>
        </w:tc>
        <w:tc>
          <w:tcPr>
            <w:tcW w:w="3192" w:type="pct"/>
            <w:tcBorders>
              <w:top w:val="single" w:sz="6" w:space="0" w:color="008000"/>
              <w:left w:val="single" w:sz="6" w:space="0" w:color="008000"/>
              <w:bottom w:val="single" w:sz="4" w:space="0" w:color="008000"/>
              <w:right w:val="single" w:sz="6"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Edulcorantes em geral (</w:t>
            </w:r>
            <w:proofErr w:type="spellStart"/>
            <w:r w:rsidRPr="00572DB1">
              <w:rPr>
                <w:rFonts w:ascii="Times New Roman" w:eastAsia="Times New Roman" w:hAnsi="Times New Roman" w:cs="Times New Roman"/>
                <w:sz w:val="24"/>
                <w:szCs w:val="24"/>
                <w:lang w:eastAsia="pt-BR"/>
              </w:rPr>
              <w:t>aspartame</w:t>
            </w:r>
            <w:proofErr w:type="spellEnd"/>
            <w:r w:rsidRPr="00572DB1">
              <w:rPr>
                <w:rFonts w:ascii="Times New Roman" w:eastAsia="Times New Roman" w:hAnsi="Times New Roman" w:cs="Times New Roman"/>
                <w:sz w:val="24"/>
                <w:szCs w:val="24"/>
                <w:lang w:eastAsia="pt-BR"/>
              </w:rPr>
              <w:t xml:space="preserve">, sacarina e seus sais, ácido </w:t>
            </w:r>
            <w:proofErr w:type="spellStart"/>
            <w:r w:rsidRPr="00572DB1">
              <w:rPr>
                <w:rFonts w:ascii="Times New Roman" w:eastAsia="Times New Roman" w:hAnsi="Times New Roman" w:cs="Times New Roman"/>
                <w:sz w:val="24"/>
                <w:szCs w:val="24"/>
                <w:lang w:eastAsia="pt-BR"/>
              </w:rPr>
              <w:t>ciclâmico</w:t>
            </w:r>
            <w:proofErr w:type="spellEnd"/>
            <w:r w:rsidRPr="00572DB1">
              <w:rPr>
                <w:rFonts w:ascii="Times New Roman" w:eastAsia="Times New Roman" w:hAnsi="Times New Roman" w:cs="Times New Roman"/>
                <w:sz w:val="24"/>
                <w:szCs w:val="24"/>
                <w:lang w:eastAsia="pt-BR"/>
              </w:rPr>
              <w:t xml:space="preserve"> de sódio e seus sais, manitol, d-</w:t>
            </w:r>
            <w:proofErr w:type="spellStart"/>
            <w:r w:rsidRPr="00572DB1">
              <w:rPr>
                <w:rFonts w:ascii="Times New Roman" w:eastAsia="Times New Roman" w:hAnsi="Times New Roman" w:cs="Times New Roman"/>
                <w:sz w:val="24"/>
                <w:szCs w:val="24"/>
                <w:lang w:eastAsia="pt-BR"/>
              </w:rPr>
              <w:t>glucitol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sorbitol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polialcool</w:t>
            </w:r>
            <w:proofErr w:type="spellEnd"/>
            <w:r w:rsidRPr="00572DB1">
              <w:rPr>
                <w:rFonts w:ascii="Times New Roman" w:eastAsia="Times New Roman" w:hAnsi="Times New Roman" w:cs="Times New Roman"/>
                <w:sz w:val="24"/>
                <w:szCs w:val="24"/>
                <w:lang w:eastAsia="pt-BR"/>
              </w:rPr>
              <w:t xml:space="preserve">, </w:t>
            </w:r>
            <w:proofErr w:type="spellStart"/>
            <w:r w:rsidRPr="00572DB1">
              <w:rPr>
                <w:rFonts w:ascii="Times New Roman" w:eastAsia="Times New Roman" w:hAnsi="Times New Roman" w:cs="Times New Roman"/>
                <w:sz w:val="24"/>
                <w:szCs w:val="24"/>
                <w:lang w:eastAsia="pt-BR"/>
              </w:rPr>
              <w:t>maltitol</w:t>
            </w:r>
            <w:proofErr w:type="spellEnd"/>
            <w:r w:rsidRPr="00572DB1">
              <w:rPr>
                <w:rFonts w:ascii="Times New Roman" w:eastAsia="Times New Roman" w:hAnsi="Times New Roman" w:cs="Times New Roman"/>
                <w:sz w:val="24"/>
                <w:szCs w:val="24"/>
                <w:lang w:eastAsia="pt-BR"/>
              </w:rPr>
              <w:t xml:space="preserve">) </w:t>
            </w:r>
          </w:p>
        </w:tc>
        <w:tc>
          <w:tcPr>
            <w:tcW w:w="833" w:type="pct"/>
            <w:tcBorders>
              <w:top w:val="single" w:sz="6" w:space="0" w:color="008000"/>
              <w:left w:val="single" w:sz="6" w:space="0" w:color="008000"/>
              <w:bottom w:val="single" w:sz="4" w:space="0" w:color="008000"/>
              <w:right w:val="single" w:sz="4" w:space="0" w:color="008000"/>
            </w:tcBorders>
            <w:vAlign w:val="center"/>
            <w:hideMark/>
          </w:tcPr>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57,33 </w:t>
            </w:r>
          </w:p>
        </w:tc>
      </w:tr>
    </w:tbl>
    <w:p w:rsidR="00572DB1" w:rsidRPr="00572DB1" w:rsidRDefault="00572DB1" w:rsidP="00572DB1">
      <w:pPr>
        <w:spacing w:before="100" w:beforeAutospacing="1" w:after="100" w:afterAutospacing="1" w:line="240" w:lineRule="auto"/>
        <w:rPr>
          <w:rFonts w:ascii="Times New Roman" w:eastAsia="Times New Roman" w:hAnsi="Times New Roman" w:cs="Times New Roman"/>
          <w:sz w:val="24"/>
          <w:szCs w:val="24"/>
          <w:lang w:eastAsia="pt-BR"/>
        </w:rPr>
      </w:pPr>
      <w:r w:rsidRPr="00572DB1">
        <w:rPr>
          <w:rFonts w:ascii="Times New Roman" w:eastAsia="Times New Roman" w:hAnsi="Times New Roman" w:cs="Times New Roman"/>
          <w:sz w:val="24"/>
          <w:szCs w:val="24"/>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DB1"/>
    <w:rsid w:val="00201003"/>
    <w:rsid w:val="00377979"/>
    <w:rsid w:val="003E6B95"/>
    <w:rsid w:val="00572DB1"/>
    <w:rsid w:val="00650CF3"/>
    <w:rsid w:val="00812309"/>
    <w:rsid w:val="00850C86"/>
    <w:rsid w:val="00AB7BAE"/>
    <w:rsid w:val="00B06333"/>
    <w:rsid w:val="00BC08A3"/>
    <w:rsid w:val="00DC6261"/>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9D68E-A5FF-4631-A166-4B5BD8FD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0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5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47_12" TargetMode="External"/><Relationship Id="rId13" Type="http://schemas.openxmlformats.org/officeDocument/2006/relationships/hyperlink" Target="http://www1.fazenda.gov.br/confaz/confaz/protocolos/icms/2011/pt091_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fazenda.gov.br/confaz/confaz/protocolos/icms/2011/pt108_11" TargetMode="External"/><Relationship Id="rId12" Type="http://schemas.openxmlformats.org/officeDocument/2006/relationships/hyperlink" Target="http://www1.fazenda.gov.br/confaz/confaz/protocolos/icms/2011/pt014_1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zenda.gov.br/confaz/confaz/convenios/icms/1993/cv081_93" TargetMode="External"/><Relationship Id="rId1" Type="http://schemas.openxmlformats.org/officeDocument/2006/relationships/styles" Target="styles.xml"/><Relationship Id="rId6" Type="http://schemas.openxmlformats.org/officeDocument/2006/relationships/hyperlink" Target="http://www1.fazenda.gov.br/confaz/confaz/protocolos/icms/2010/pt179_10" TargetMode="External"/><Relationship Id="rId11" Type="http://schemas.openxmlformats.org/officeDocument/2006/relationships/hyperlink" Target="https://www.confaz.fazenda.gov.br/legislacao/protocolos/icms/2014/pt007_14" TargetMode="External"/><Relationship Id="rId5" Type="http://schemas.openxmlformats.org/officeDocument/2006/relationships/hyperlink" Target="http://www1.fazenda.gov.br/confaz/confaz/protocolos/icms/2010/pt002_10" TargetMode="External"/><Relationship Id="rId15" Type="http://schemas.openxmlformats.org/officeDocument/2006/relationships/hyperlink" Target="http://www1.fazenda.gov.br/confaz/confaz/protocolos/icms/2013/pt148_13" TargetMode="External"/><Relationship Id="rId10" Type="http://schemas.openxmlformats.org/officeDocument/2006/relationships/hyperlink" Target="http://www1.fazenda.gov.br/confaz/confaz/protocolos/icms/2013/pt148_13" TargetMode="External"/><Relationship Id="rId4" Type="http://schemas.openxmlformats.org/officeDocument/2006/relationships/hyperlink" Target="http://www1.fazenda.gov.br/confaz/confaz/atos/despacho/2009/dp663_09" TargetMode="External"/><Relationship Id="rId9" Type="http://schemas.openxmlformats.org/officeDocument/2006/relationships/hyperlink" Target="http://www1.fazenda.gov.br/confaz/confaz/protocolos/icms/2013/pt012_13" TargetMode="External"/><Relationship Id="rId14" Type="http://schemas.openxmlformats.org/officeDocument/2006/relationships/hyperlink" Target="http://www1.fazenda.gov.br/confaz/confaz/protocolos/icms/2013/pt120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37</Pages>
  <Words>12435</Words>
  <Characters>67154</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79431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3</cp:revision>
  <dcterms:created xsi:type="dcterms:W3CDTF">2015-04-24T12:29:00Z</dcterms:created>
  <dcterms:modified xsi:type="dcterms:W3CDTF">2015-04-24T14:33:00Z</dcterms:modified>
</cp:coreProperties>
</file>