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bookmarkStart w:id="0" w:name="OLE_LINK2" w:colFirst="0" w:colLast="2"/>
      <w:r w:rsidRPr="00482C5D">
        <w:rPr>
          <w:rFonts w:ascii="Times New Roman" w:eastAsia="Times New Roman" w:hAnsi="Times New Roman" w:cs="Times New Roman"/>
          <w:sz w:val="24"/>
          <w:szCs w:val="24"/>
          <w:lang w:eastAsia="pt-BR"/>
        </w:rPr>
        <w:t xml:space="preserve">PROTOCOLO ICMS 86, DE 23 DE JULHO DE 2009 </w:t>
      </w:r>
    </w:p>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Symbol" w:eastAsia="Times New Roman" w:hAnsi="Symbol" w:cs="Times New Roman"/>
          <w:sz w:val="24"/>
          <w:szCs w:val="24"/>
          <w:lang w:eastAsia="pt-BR"/>
        </w:rPr>
        <w:t></w:t>
      </w:r>
      <w:r w:rsidRPr="00482C5D">
        <w:rPr>
          <w:rFonts w:ascii="Symbol" w:eastAsia="Times New Roman" w:hAnsi="Symbol" w:cs="Times New Roman"/>
          <w:sz w:val="24"/>
          <w:szCs w:val="24"/>
          <w:lang w:eastAsia="pt-BR"/>
        </w:rPr>
        <w:t></w:t>
      </w:r>
      <w:r w:rsidRPr="00482C5D">
        <w:rPr>
          <w:rFonts w:ascii="Times New Roman" w:eastAsia="Times New Roman" w:hAnsi="Times New Roman" w:cs="Times New Roman"/>
          <w:sz w:val="14"/>
          <w:szCs w:val="14"/>
          <w:lang w:eastAsia="pt-BR"/>
        </w:rPr>
        <w:t xml:space="preserve">   </w:t>
      </w:r>
      <w:r w:rsidRPr="00482C5D">
        <w:rPr>
          <w:rFonts w:ascii="Times New Roman" w:eastAsia="Times New Roman" w:hAnsi="Times New Roman" w:cs="Times New Roman"/>
          <w:sz w:val="24"/>
          <w:szCs w:val="24"/>
          <w:lang w:eastAsia="pt-BR"/>
        </w:rPr>
        <w:t xml:space="preserve">Publicado no DOU de 07.08.09, pelo Despacho </w:t>
      </w:r>
      <w:hyperlink r:id="rId4" w:history="1">
        <w:r w:rsidRPr="00482C5D">
          <w:rPr>
            <w:rFonts w:ascii="Times New Roman" w:eastAsia="Times New Roman" w:hAnsi="Times New Roman" w:cs="Arial"/>
            <w:color w:val="0000FF"/>
            <w:sz w:val="24"/>
            <w:szCs w:val="24"/>
            <w:u w:val="single"/>
            <w:lang w:eastAsia="pt-BR"/>
          </w:rPr>
          <w:t>253/</w:t>
        </w:r>
        <w:proofErr w:type="gramStart"/>
        <w:r w:rsidRPr="00482C5D">
          <w:rPr>
            <w:rFonts w:ascii="Times New Roman" w:eastAsia="Times New Roman" w:hAnsi="Times New Roman" w:cs="Arial"/>
            <w:color w:val="0000FF"/>
            <w:sz w:val="24"/>
            <w:szCs w:val="24"/>
            <w:u w:val="single"/>
            <w:lang w:eastAsia="pt-BR"/>
          </w:rPr>
          <w:t xml:space="preserve">09 </w:t>
        </w:r>
      </w:hyperlink>
      <w:r w:rsidRPr="00482C5D">
        <w:rPr>
          <w:rFonts w:ascii="Times New Roman" w:eastAsia="Times New Roman" w:hAnsi="Times New Roman" w:cs="Times New Roman"/>
          <w:sz w:val="24"/>
          <w:szCs w:val="24"/>
          <w:lang w:eastAsia="pt-BR"/>
        </w:rPr>
        <w:t>.</w:t>
      </w:r>
      <w:proofErr w:type="gramEnd"/>
      <w:r w:rsidRPr="00482C5D">
        <w:rPr>
          <w:rFonts w:ascii="Times New Roman" w:eastAsia="Times New Roman" w:hAnsi="Times New Roman" w:cs="Times New Roman"/>
          <w:sz w:val="24"/>
          <w:szCs w:val="24"/>
          <w:lang w:eastAsia="pt-BR"/>
        </w:rPr>
        <w:t xml:space="preserve"> </w:t>
      </w:r>
    </w:p>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Symbol" w:eastAsia="Times New Roman" w:hAnsi="Symbol" w:cs="Times New Roman"/>
          <w:sz w:val="24"/>
          <w:szCs w:val="24"/>
          <w:lang w:eastAsia="pt-BR"/>
        </w:rPr>
        <w:t></w:t>
      </w:r>
      <w:r w:rsidRPr="00482C5D">
        <w:rPr>
          <w:rFonts w:ascii="Symbol" w:eastAsia="Times New Roman" w:hAnsi="Symbol" w:cs="Times New Roman"/>
          <w:sz w:val="24"/>
          <w:szCs w:val="24"/>
          <w:lang w:eastAsia="pt-BR"/>
        </w:rPr>
        <w:t></w:t>
      </w:r>
      <w:r w:rsidRPr="00482C5D">
        <w:rPr>
          <w:rFonts w:ascii="Times New Roman" w:eastAsia="Times New Roman" w:hAnsi="Times New Roman" w:cs="Times New Roman"/>
          <w:sz w:val="14"/>
          <w:szCs w:val="14"/>
          <w:lang w:eastAsia="pt-BR"/>
        </w:rPr>
        <w:t xml:space="preserve">   </w:t>
      </w:r>
      <w:r w:rsidRPr="00482C5D">
        <w:rPr>
          <w:rFonts w:ascii="Times New Roman" w:eastAsia="Times New Roman" w:hAnsi="Times New Roman" w:cs="Times New Roman"/>
          <w:sz w:val="24"/>
          <w:szCs w:val="24"/>
          <w:lang w:eastAsia="pt-BR"/>
        </w:rPr>
        <w:t xml:space="preserve">Alterado pelos Protocolos ICMS </w:t>
      </w:r>
      <w:hyperlink r:id="rId5" w:history="1">
        <w:r w:rsidRPr="00482C5D">
          <w:rPr>
            <w:rFonts w:ascii="Times New Roman" w:eastAsia="Times New Roman" w:hAnsi="Times New Roman" w:cs="Arial"/>
            <w:color w:val="0000FF"/>
            <w:sz w:val="24"/>
            <w:szCs w:val="24"/>
            <w:u w:val="single"/>
            <w:lang w:eastAsia="pt-BR"/>
          </w:rPr>
          <w:t xml:space="preserve">160/09 </w:t>
        </w:r>
      </w:hyperlink>
      <w:r w:rsidRPr="00482C5D">
        <w:rPr>
          <w:rFonts w:ascii="Times New Roman" w:eastAsia="Times New Roman" w:hAnsi="Times New Roman" w:cs="Times New Roman"/>
          <w:sz w:val="24"/>
          <w:szCs w:val="24"/>
          <w:lang w:eastAsia="pt-BR"/>
        </w:rPr>
        <w:t xml:space="preserve">, </w:t>
      </w:r>
      <w:hyperlink r:id="rId6" w:history="1">
        <w:r w:rsidRPr="00482C5D">
          <w:rPr>
            <w:rFonts w:ascii="Times New Roman" w:eastAsia="Times New Roman" w:hAnsi="Times New Roman" w:cs="Arial"/>
            <w:color w:val="0000FF"/>
            <w:sz w:val="24"/>
            <w:szCs w:val="24"/>
            <w:u w:val="single"/>
            <w:lang w:eastAsia="pt-BR"/>
          </w:rPr>
          <w:t xml:space="preserve">207/09 </w:t>
        </w:r>
      </w:hyperlink>
      <w:r w:rsidRPr="00482C5D">
        <w:rPr>
          <w:rFonts w:ascii="Times New Roman" w:eastAsia="Times New Roman" w:hAnsi="Times New Roman" w:cs="Times New Roman"/>
          <w:sz w:val="24"/>
          <w:szCs w:val="24"/>
          <w:lang w:eastAsia="pt-BR"/>
        </w:rPr>
        <w:t xml:space="preserve">, </w:t>
      </w:r>
      <w:hyperlink r:id="rId7" w:history="1">
        <w:r w:rsidRPr="00482C5D">
          <w:rPr>
            <w:rFonts w:ascii="Times New Roman" w:eastAsia="Times New Roman" w:hAnsi="Times New Roman" w:cs="Arial"/>
            <w:color w:val="0000FF"/>
            <w:sz w:val="24"/>
            <w:szCs w:val="24"/>
            <w:u w:val="single"/>
            <w:lang w:eastAsia="pt-BR"/>
          </w:rPr>
          <w:t xml:space="preserve">146/10 </w:t>
        </w:r>
      </w:hyperlink>
      <w:r w:rsidRPr="00482C5D">
        <w:rPr>
          <w:rFonts w:ascii="Times New Roman" w:eastAsia="Times New Roman" w:hAnsi="Times New Roman" w:cs="Times New Roman"/>
          <w:sz w:val="24"/>
          <w:szCs w:val="24"/>
          <w:lang w:eastAsia="pt-BR"/>
        </w:rPr>
        <w:t xml:space="preserve">, </w:t>
      </w:r>
      <w:hyperlink r:id="rId8" w:history="1">
        <w:r w:rsidRPr="00482C5D">
          <w:rPr>
            <w:rFonts w:ascii="Times New Roman" w:eastAsia="Times New Roman" w:hAnsi="Times New Roman" w:cs="Arial"/>
            <w:color w:val="0000FF"/>
            <w:sz w:val="24"/>
            <w:szCs w:val="24"/>
            <w:u w:val="single"/>
            <w:lang w:eastAsia="pt-BR"/>
          </w:rPr>
          <w:t xml:space="preserve">16/12 </w:t>
        </w:r>
      </w:hyperlink>
      <w:r w:rsidRPr="00482C5D">
        <w:rPr>
          <w:rFonts w:ascii="Times New Roman" w:eastAsia="Times New Roman" w:hAnsi="Times New Roman" w:cs="Times New Roman"/>
          <w:sz w:val="24"/>
          <w:szCs w:val="24"/>
          <w:lang w:eastAsia="pt-BR"/>
        </w:rPr>
        <w:t xml:space="preserve">, </w:t>
      </w:r>
      <w:hyperlink r:id="rId9" w:history="1">
        <w:r w:rsidRPr="00482C5D">
          <w:rPr>
            <w:rFonts w:ascii="Times New Roman" w:eastAsia="Times New Roman" w:hAnsi="Times New Roman" w:cs="Arial"/>
            <w:color w:val="0000FF"/>
            <w:sz w:val="24"/>
            <w:szCs w:val="24"/>
            <w:u w:val="single"/>
            <w:lang w:eastAsia="pt-BR"/>
          </w:rPr>
          <w:t xml:space="preserve">04/13 </w:t>
        </w:r>
      </w:hyperlink>
      <w:r w:rsidRPr="00482C5D">
        <w:rPr>
          <w:rFonts w:ascii="Times New Roman" w:eastAsia="Times New Roman" w:hAnsi="Times New Roman" w:cs="Times New Roman"/>
          <w:sz w:val="24"/>
          <w:szCs w:val="24"/>
          <w:lang w:eastAsia="pt-BR"/>
        </w:rPr>
        <w:t xml:space="preserve">. </w:t>
      </w:r>
    </w:p>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Symbol" w:eastAsia="Times New Roman" w:hAnsi="Symbol" w:cs="Times New Roman"/>
          <w:bCs/>
          <w:sz w:val="24"/>
          <w:szCs w:val="24"/>
          <w:lang w:eastAsia="pt-BR"/>
        </w:rPr>
        <w:t></w:t>
      </w:r>
      <w:r w:rsidRPr="00482C5D">
        <w:rPr>
          <w:rFonts w:ascii="Symbol" w:eastAsia="Times New Roman" w:hAnsi="Symbol" w:cs="Times New Roman"/>
          <w:bCs/>
          <w:sz w:val="24"/>
          <w:szCs w:val="24"/>
          <w:lang w:eastAsia="pt-BR"/>
        </w:rPr>
        <w:t></w:t>
      </w:r>
      <w:r w:rsidRPr="00482C5D">
        <w:rPr>
          <w:rFonts w:ascii="Times New Roman" w:eastAsia="Times New Roman" w:hAnsi="Times New Roman" w:cs="Times New Roman"/>
          <w:bCs/>
          <w:sz w:val="14"/>
          <w:szCs w:val="14"/>
          <w:lang w:eastAsia="pt-BR"/>
        </w:rPr>
        <w:t xml:space="preserve">   </w:t>
      </w:r>
      <w:r w:rsidRPr="00482C5D">
        <w:rPr>
          <w:rFonts w:ascii="Times New Roman" w:eastAsia="Times New Roman" w:hAnsi="Times New Roman" w:cs="Times New Roman"/>
          <w:bCs/>
          <w:sz w:val="24"/>
          <w:szCs w:val="24"/>
          <w:lang w:eastAsia="pt-BR"/>
        </w:rPr>
        <w:t xml:space="preserve">Vide Despacho </w:t>
      </w:r>
      <w:hyperlink r:id="rId10" w:history="1">
        <w:r w:rsidRPr="00482C5D">
          <w:rPr>
            <w:rFonts w:ascii="Times New Roman" w:eastAsia="Times New Roman" w:hAnsi="Times New Roman" w:cs="Times New Roman"/>
            <w:color w:val="0000FF"/>
            <w:sz w:val="24"/>
            <w:szCs w:val="24"/>
            <w:u w:val="single"/>
            <w:lang w:eastAsia="pt-BR"/>
          </w:rPr>
          <w:t>129/</w:t>
        </w:r>
        <w:proofErr w:type="gramStart"/>
        <w:r w:rsidRPr="00482C5D">
          <w:rPr>
            <w:rFonts w:ascii="Times New Roman" w:eastAsia="Times New Roman" w:hAnsi="Times New Roman" w:cs="Times New Roman"/>
            <w:color w:val="0000FF"/>
            <w:sz w:val="24"/>
            <w:szCs w:val="24"/>
            <w:u w:val="single"/>
            <w:lang w:eastAsia="pt-BR"/>
          </w:rPr>
          <w:t xml:space="preserve">12 </w:t>
        </w:r>
      </w:hyperlink>
      <w:r w:rsidRPr="00482C5D">
        <w:rPr>
          <w:rFonts w:ascii="Times New Roman" w:eastAsia="Times New Roman" w:hAnsi="Times New Roman" w:cs="Times New Roman"/>
          <w:bCs/>
          <w:sz w:val="24"/>
          <w:szCs w:val="24"/>
          <w:lang w:eastAsia="pt-BR"/>
        </w:rPr>
        <w:t>,</w:t>
      </w:r>
      <w:proofErr w:type="gramEnd"/>
      <w:r w:rsidRPr="00482C5D">
        <w:rPr>
          <w:rFonts w:ascii="Times New Roman" w:eastAsia="Times New Roman" w:hAnsi="Times New Roman" w:cs="Times New Roman"/>
          <w:bCs/>
          <w:sz w:val="24"/>
          <w:szCs w:val="24"/>
          <w:lang w:eastAsia="pt-BR"/>
        </w:rPr>
        <w:t xml:space="preserve"> relativamente aos critérios de apuração da base de cálculo do ICMS/ST, divulgados no site de SP. </w:t>
      </w:r>
    </w:p>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Dispõe sobre a substituição tributária nas operações com artefatos de uso doméstico. </w:t>
      </w:r>
    </w:p>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b/>
          <w:sz w:val="24"/>
          <w:szCs w:val="24"/>
          <w:lang w:eastAsia="pt-BR"/>
        </w:rPr>
        <w:t xml:space="preserve">Os Estados do Rio Grande do Sul e de São </w:t>
      </w:r>
      <w:proofErr w:type="gramStart"/>
      <w:r w:rsidRPr="00482C5D">
        <w:rPr>
          <w:rFonts w:ascii="Times New Roman" w:eastAsia="Times New Roman" w:hAnsi="Times New Roman" w:cs="Times New Roman"/>
          <w:b/>
          <w:sz w:val="24"/>
          <w:szCs w:val="24"/>
          <w:lang w:eastAsia="pt-BR"/>
        </w:rPr>
        <w:t xml:space="preserve">Paulo </w:t>
      </w:r>
      <w:r w:rsidRPr="00482C5D">
        <w:rPr>
          <w:rFonts w:ascii="Times New Roman" w:eastAsia="Times New Roman" w:hAnsi="Times New Roman" w:cs="Times New Roman"/>
          <w:sz w:val="24"/>
          <w:szCs w:val="24"/>
          <w:lang w:eastAsia="pt-BR"/>
        </w:rPr>
        <w:t>,</w:t>
      </w:r>
      <w:proofErr w:type="gramEnd"/>
      <w:r w:rsidRPr="00482C5D">
        <w:rPr>
          <w:rFonts w:ascii="Times New Roman" w:eastAsia="Times New Roman" w:hAnsi="Times New Roman" w:cs="Times New Roman"/>
          <w:sz w:val="24"/>
          <w:szCs w:val="24"/>
          <w:lang w:eastAsia="pt-BR"/>
        </w:rPr>
        <w:t xml:space="preserve"> neste ato representados pelos seus respectivos Secretários de Fazenda, em São Paulo, SP, no dia 23 de julho de 2009, considerando o disposto nos </w:t>
      </w:r>
      <w:proofErr w:type="spellStart"/>
      <w:r w:rsidRPr="00482C5D">
        <w:rPr>
          <w:rFonts w:ascii="Times New Roman" w:eastAsia="Times New Roman" w:hAnsi="Times New Roman" w:cs="Times New Roman"/>
          <w:sz w:val="24"/>
          <w:szCs w:val="24"/>
          <w:lang w:eastAsia="pt-BR"/>
        </w:rPr>
        <w:t>arts</w:t>
      </w:r>
      <w:proofErr w:type="spellEnd"/>
      <w:r w:rsidRPr="00482C5D">
        <w:rPr>
          <w:rFonts w:ascii="Times New Roman" w:eastAsia="Times New Roman" w:hAnsi="Times New Roman" w:cs="Times New Roman"/>
          <w:sz w:val="24"/>
          <w:szCs w:val="24"/>
          <w:lang w:eastAsia="pt-BR"/>
        </w:rPr>
        <w:t xml:space="preserve">. 102 e 199 do Código Tributário Nacional (Lei n. 5.172, de 25 de outubro de 1966), e no art. 9º da Lei Complementar n. 87/96, de 13 de setembro de 1996 e o disposto nos Convênios ICMS 81/93, de 10 de setembro de 1993, e 70/97, de 25 de julho de 1997, resolvem celebrar o seguinte </w:t>
      </w:r>
    </w:p>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P R O T O C O L O </w:t>
      </w:r>
    </w:p>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b/>
          <w:bCs/>
          <w:sz w:val="24"/>
          <w:szCs w:val="24"/>
          <w:lang w:eastAsia="pt-BR"/>
        </w:rPr>
        <w:t xml:space="preserve">Cláusula primeira </w:t>
      </w:r>
      <w:r w:rsidRPr="00482C5D">
        <w:rPr>
          <w:rFonts w:ascii="Times New Roman" w:eastAsia="Times New Roman" w:hAnsi="Times New Roman" w:cs="Times New Roman"/>
          <w:sz w:val="24"/>
          <w:szCs w:val="24"/>
          <w:lang w:eastAsia="pt-BR"/>
        </w:rPr>
        <w:t xml:space="preserve">Nas operações interestaduais com as mercadorias listadas no Anexo Único, com a respectiva classificação na </w:t>
      </w:r>
      <w:r w:rsidRPr="00482C5D">
        <w:rPr>
          <w:rFonts w:ascii="Times New Roman" w:eastAsia="Times New Roman" w:hAnsi="Times New Roman" w:cs="Times New Roman"/>
          <w:bCs/>
          <w:sz w:val="24"/>
          <w:szCs w:val="24"/>
          <w:lang w:eastAsia="pt-BR"/>
        </w:rPr>
        <w:t xml:space="preserve">Nomenclatura Comum </w:t>
      </w:r>
      <w:r w:rsidRPr="00482C5D">
        <w:rPr>
          <w:rFonts w:ascii="Times New Roman" w:eastAsia="Times New Roman" w:hAnsi="Times New Roman" w:cs="Times New Roman"/>
          <w:sz w:val="24"/>
          <w:szCs w:val="24"/>
          <w:lang w:eastAsia="pt-BR"/>
        </w:rPr>
        <w:t xml:space="preserve">do Mercosul / Sistema Harmonizado - </w:t>
      </w:r>
      <w:r w:rsidRPr="00482C5D">
        <w:rPr>
          <w:rFonts w:ascii="Times New Roman" w:eastAsia="Times New Roman" w:hAnsi="Times New Roman" w:cs="Times New Roman"/>
          <w:bCs/>
          <w:sz w:val="24"/>
          <w:szCs w:val="24"/>
          <w:lang w:eastAsia="pt-BR"/>
        </w:rPr>
        <w:t xml:space="preserve">NCM </w:t>
      </w:r>
      <w:r w:rsidRPr="00482C5D">
        <w:rPr>
          <w:rFonts w:ascii="Times New Roman" w:eastAsia="Times New Roman" w:hAnsi="Times New Roman" w:cs="Times New Roman"/>
          <w:sz w:val="24"/>
          <w:szCs w:val="24"/>
          <w:lang w:eastAsia="pt-BR"/>
        </w:rPr>
        <w:t xml:space="preserve">/ </w:t>
      </w:r>
      <w:r w:rsidRPr="00482C5D">
        <w:rPr>
          <w:rFonts w:ascii="Times New Roman" w:eastAsia="Times New Roman" w:hAnsi="Times New Roman" w:cs="Times New Roman"/>
          <w:bCs/>
          <w:sz w:val="24"/>
          <w:szCs w:val="24"/>
          <w:lang w:eastAsia="pt-BR"/>
        </w:rPr>
        <w:t xml:space="preserve">SH </w:t>
      </w:r>
      <w:r w:rsidRPr="00482C5D">
        <w:rPr>
          <w:rFonts w:ascii="Times New Roman" w:eastAsia="Times New Roman" w:hAnsi="Times New Roman" w:cs="Times New Roman"/>
          <w:sz w:val="24"/>
          <w:szCs w:val="24"/>
          <w:lang w:eastAsia="pt-BR"/>
        </w:rPr>
        <w:t xml:space="preserve">, destinadas ao Estado de São Paulo ou ao Estado do Rio Grande do Sul, fica atribuída ao estabelecimento remetente, na qualidade de sujeito passivo por substituição tributária, a responsabilidade pela retenção e recolhimento do Imposto sobre </w:t>
      </w:r>
      <w:r w:rsidRPr="00482C5D">
        <w:rPr>
          <w:rFonts w:ascii="Times New Roman" w:eastAsia="Times New Roman" w:hAnsi="Times New Roman" w:cs="Times New Roman"/>
          <w:bCs/>
          <w:sz w:val="24"/>
          <w:szCs w:val="24"/>
          <w:lang w:eastAsia="pt-BR"/>
        </w:rPr>
        <w:t xml:space="preserve">Operações </w:t>
      </w:r>
      <w:r w:rsidRPr="00482C5D">
        <w:rPr>
          <w:rFonts w:ascii="Times New Roman" w:eastAsia="Times New Roman" w:hAnsi="Times New Roman" w:cs="Times New Roman"/>
          <w:sz w:val="24"/>
          <w:szCs w:val="24"/>
          <w:lang w:eastAsia="pt-BR"/>
        </w:rPr>
        <w:t xml:space="preserve">Relativas à Circulação de Mercadorias e sobre Prestações de Serviços de Transporte Interestadual e Intermunicipal e de Comunicação - ICMS relativo às operações </w:t>
      </w:r>
      <w:proofErr w:type="spellStart"/>
      <w:r w:rsidRPr="00482C5D">
        <w:rPr>
          <w:rFonts w:ascii="Times New Roman" w:eastAsia="Times New Roman" w:hAnsi="Times New Roman" w:cs="Times New Roman"/>
          <w:sz w:val="24"/>
          <w:szCs w:val="24"/>
          <w:lang w:eastAsia="pt-BR"/>
        </w:rPr>
        <w:t>subseqüentes</w:t>
      </w:r>
      <w:proofErr w:type="spellEnd"/>
      <w:r w:rsidRPr="00482C5D">
        <w:rPr>
          <w:rFonts w:ascii="Times New Roman" w:eastAsia="Times New Roman" w:hAnsi="Times New Roman" w:cs="Times New Roman"/>
          <w:sz w:val="24"/>
          <w:szCs w:val="24"/>
          <w:lang w:eastAsia="pt-BR"/>
        </w:rPr>
        <w:t xml:space="preserve">. </w:t>
      </w:r>
    </w:p>
    <w:p w:rsidR="00482C5D" w:rsidRPr="00482C5D" w:rsidRDefault="00482C5D" w:rsidP="00482C5D">
      <w:pPr>
        <w:spacing w:after="120" w:line="240" w:lineRule="auto"/>
        <w:ind w:left="1418"/>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FF0000"/>
          <w:sz w:val="24"/>
          <w:szCs w:val="24"/>
          <w:lang w:eastAsia="pt-BR"/>
        </w:rPr>
        <w:t xml:space="preserve">Nova redação dada ao parágrafo único da cláusula primeira pelo Prot. ICMS 160/09, efeitos a partir de 01.12.09. </w:t>
      </w:r>
    </w:p>
    <w:p w:rsidR="00482C5D" w:rsidRPr="00482C5D" w:rsidRDefault="00482C5D" w:rsidP="00482C5D">
      <w:pPr>
        <w:spacing w:before="100" w:beforeAutospacing="1" w:after="120" w:line="240" w:lineRule="auto"/>
        <w:ind w:firstLine="1134"/>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Parágrafo único. O disposto no </w:t>
      </w:r>
      <w:r w:rsidRPr="00482C5D">
        <w:rPr>
          <w:rFonts w:ascii="Times New Roman" w:eastAsia="Times New Roman" w:hAnsi="Times New Roman" w:cs="Times New Roman"/>
          <w:i/>
          <w:sz w:val="24"/>
          <w:szCs w:val="24"/>
          <w:lang w:eastAsia="pt-BR"/>
        </w:rPr>
        <w:t xml:space="preserve">caput </w:t>
      </w:r>
      <w:r w:rsidRPr="00482C5D">
        <w:rPr>
          <w:rFonts w:ascii="Times New Roman" w:eastAsia="Times New Roman" w:hAnsi="Times New Roman" w:cs="Times New Roman"/>
          <w:sz w:val="24"/>
          <w:szCs w:val="24"/>
          <w:lang w:eastAsia="pt-BR"/>
        </w:rPr>
        <w:t xml:space="preserve">aplica-se também à diferença entre a alíquota interna e a interestadual sobre a base de cálculo da operação própria, incluídos, quando for o caso, os valores de frete, seguro, impostos, royalties relativos a franquias e outros encargos transferíveis ou cobrados do destinatário, na hipótese de entrada decorrente de operação interestadual, em estabelecimento de contribuinte, de mercadoria destinada a uso ou consumo ou ativo permanente. </w:t>
      </w:r>
    </w:p>
    <w:p w:rsidR="00482C5D" w:rsidRPr="00482C5D" w:rsidRDefault="00482C5D" w:rsidP="00482C5D">
      <w:pPr>
        <w:spacing w:before="100" w:beforeAutospacing="1" w:after="100" w:afterAutospacing="1" w:line="240" w:lineRule="auto"/>
        <w:ind w:left="2268"/>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Redação original, efeitos até 30.11.09. </w:t>
      </w:r>
    </w:p>
    <w:p w:rsidR="00482C5D" w:rsidRPr="00482C5D" w:rsidRDefault="00482C5D" w:rsidP="00482C5D">
      <w:pPr>
        <w:spacing w:after="120" w:line="240" w:lineRule="auto"/>
        <w:ind w:left="2268" w:firstLine="567"/>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Parágrafo único O disposto no </w:t>
      </w:r>
      <w:r w:rsidRPr="00482C5D">
        <w:rPr>
          <w:rFonts w:ascii="Times New Roman" w:eastAsia="Times New Roman" w:hAnsi="Times New Roman" w:cs="Times New Roman"/>
          <w:i/>
          <w:color w:val="008000"/>
          <w:sz w:val="24"/>
          <w:szCs w:val="24"/>
          <w:lang w:eastAsia="pt-BR"/>
        </w:rPr>
        <w:t xml:space="preserve">caput </w:t>
      </w:r>
      <w:r w:rsidRPr="00482C5D">
        <w:rPr>
          <w:rFonts w:ascii="Times New Roman" w:eastAsia="Times New Roman" w:hAnsi="Times New Roman" w:cs="Times New Roman"/>
          <w:color w:val="008000"/>
          <w:sz w:val="24"/>
          <w:szCs w:val="24"/>
          <w:lang w:eastAsia="pt-BR"/>
        </w:rPr>
        <w:t xml:space="preserve">aplica-se também à diferença entre a alíquota interna e a interestadual sobre a base de cálculo da operação própria, incluídos, quando for o caso, os valores de frete, seguro, impostos, royalties relativos a franquias e outros encargos transferíveis ou cobrados do destinatário, na hipótese de entrada decorrente de operação interestadual, em estabelecimento de contribuinte, de mercadoria destinada a uso ou consumo. </w:t>
      </w:r>
    </w:p>
    <w:p w:rsidR="00482C5D" w:rsidRPr="00482C5D" w:rsidRDefault="00482C5D" w:rsidP="00482C5D">
      <w:pPr>
        <w:spacing w:before="100" w:beforeAutospacing="1" w:after="100" w:afterAutospacing="1" w:line="240" w:lineRule="auto"/>
        <w:ind w:firstLine="1134"/>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b/>
          <w:sz w:val="24"/>
          <w:szCs w:val="24"/>
          <w:lang w:eastAsia="pt-BR"/>
        </w:rPr>
        <w:lastRenderedPageBreak/>
        <w:t xml:space="preserve">Cláusula segunda </w:t>
      </w:r>
      <w:r w:rsidRPr="00482C5D">
        <w:rPr>
          <w:rFonts w:ascii="Times New Roman" w:eastAsia="Times New Roman" w:hAnsi="Times New Roman" w:cs="Times New Roman"/>
          <w:sz w:val="24"/>
          <w:szCs w:val="24"/>
          <w:lang w:eastAsia="pt-BR"/>
        </w:rPr>
        <w:t xml:space="preserve">O disposto neste protocolo não se aplica: </w:t>
      </w:r>
    </w:p>
    <w:p w:rsidR="00482C5D" w:rsidRPr="00482C5D" w:rsidRDefault="00482C5D" w:rsidP="00482C5D">
      <w:pPr>
        <w:spacing w:before="100" w:beforeAutospacing="1" w:after="100" w:afterAutospacing="1" w:line="240" w:lineRule="auto"/>
        <w:ind w:firstLine="1134"/>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I – às transferências promovidas pelo industrial para outro estabelecimento da mesma pessoa jurídica, exceto varejista; </w:t>
      </w:r>
    </w:p>
    <w:p w:rsidR="00482C5D" w:rsidRPr="00482C5D" w:rsidRDefault="00482C5D" w:rsidP="00482C5D">
      <w:pPr>
        <w:spacing w:before="100" w:beforeAutospacing="1" w:after="100" w:afterAutospacing="1" w:line="240" w:lineRule="auto"/>
        <w:ind w:firstLine="1134"/>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II – às operações que destinem mercadorias a estabelecimento industrial para emprego em processo de industrialização como matéria-prima, produto intermediário ou material de embalagem; </w:t>
      </w:r>
    </w:p>
    <w:p w:rsidR="00482C5D" w:rsidRPr="00482C5D" w:rsidRDefault="00482C5D" w:rsidP="00482C5D">
      <w:pPr>
        <w:spacing w:before="60" w:after="60" w:line="240" w:lineRule="auto"/>
        <w:ind w:left="1418"/>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FF0000"/>
          <w:sz w:val="24"/>
          <w:szCs w:val="24"/>
          <w:lang w:eastAsia="pt-BR"/>
        </w:rPr>
        <w:t xml:space="preserve">Nova redação dada ao inciso III da cláusula segunda pelo Prot. ICMS 146/10, efeitos, em relação às operações destinadas ao RS, a partir da data prevista em decreto do Poder Executivo, e a SP, a partir de 01.07.10. </w:t>
      </w:r>
    </w:p>
    <w:p w:rsidR="00482C5D" w:rsidRPr="00482C5D" w:rsidRDefault="00482C5D" w:rsidP="00482C5D">
      <w:pPr>
        <w:spacing w:before="100" w:beforeAutospacing="1" w:after="120" w:line="240" w:lineRule="auto"/>
        <w:ind w:firstLine="1134"/>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III – às operações que destinem mercadorias a sujeito passivo por substituição que seja fabricante da mesma mercadoria; </w:t>
      </w:r>
    </w:p>
    <w:p w:rsidR="00482C5D" w:rsidRPr="00482C5D" w:rsidRDefault="00482C5D" w:rsidP="00482C5D">
      <w:pPr>
        <w:spacing w:before="100" w:beforeAutospacing="1" w:after="100" w:afterAutospacing="1" w:line="240" w:lineRule="auto"/>
        <w:ind w:left="2268"/>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Redação original, efeitos, em relação às operações destinadas ao RS, conforme previsto em decreto do Poder Executivo, e a SP, até 30.06.10. </w:t>
      </w:r>
    </w:p>
    <w:p w:rsidR="00482C5D" w:rsidRPr="00482C5D" w:rsidRDefault="00482C5D" w:rsidP="00482C5D">
      <w:pPr>
        <w:spacing w:after="60" w:line="240" w:lineRule="auto"/>
        <w:ind w:left="2268" w:firstLine="567"/>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III – às operações que destinem mercadorias a sujeito passivo por substituição, que seja fabricante da mesma mercadoria ou de outra relacionada no Anexo Único deste Protocolo; </w:t>
      </w:r>
    </w:p>
    <w:p w:rsidR="00482C5D" w:rsidRPr="00482C5D" w:rsidRDefault="00482C5D" w:rsidP="00482C5D">
      <w:pPr>
        <w:spacing w:before="100" w:beforeAutospacing="1" w:after="100" w:afterAutospacing="1" w:line="240" w:lineRule="auto"/>
        <w:ind w:firstLine="1134"/>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IV – às operações interestaduais promovidas por contribuinte varejista com destino a estabelecimento de contribuinte localizado no Estado de São Paulo; </w:t>
      </w:r>
    </w:p>
    <w:p w:rsidR="00482C5D" w:rsidRPr="00482C5D" w:rsidRDefault="00482C5D" w:rsidP="00482C5D">
      <w:pPr>
        <w:spacing w:before="100" w:beforeAutospacing="1" w:after="120" w:line="240" w:lineRule="auto"/>
        <w:ind w:firstLine="1134"/>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V – às operações interestaduais destinadas a contribuinte detentor de regime especial de tributação que lhe atribua a responsabilidade pela retenção e recolhimento do ICMS devido por substituição tributária pelas saídas de mercadorias que promover. </w:t>
      </w:r>
    </w:p>
    <w:p w:rsidR="00482C5D" w:rsidRPr="00482C5D" w:rsidRDefault="00482C5D" w:rsidP="00482C5D">
      <w:pPr>
        <w:spacing w:after="120" w:line="240" w:lineRule="auto"/>
        <w:ind w:left="1418"/>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FF0000"/>
          <w:sz w:val="24"/>
          <w:szCs w:val="24"/>
          <w:lang w:eastAsia="pt-BR"/>
        </w:rPr>
        <w:t xml:space="preserve">Nova redação dada ao § 1º da cláusula segunda pelo Prot. ICMS 146/10, efeitos, em relação às operações destinadas ao RS, a partir da data prevista em decreto do Poder Executivo, e a SP, a partir de 01.07.10. </w:t>
      </w:r>
    </w:p>
    <w:p w:rsidR="00482C5D" w:rsidRPr="00482C5D" w:rsidRDefault="00482C5D" w:rsidP="00482C5D">
      <w:pPr>
        <w:spacing w:before="100" w:beforeAutospacing="1" w:after="120" w:line="240" w:lineRule="auto"/>
        <w:ind w:firstLine="1134"/>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 1º Na hipótese prevista no inciso III, não se aplica também às operações destinadas a estabelecimento industrial localizado no Estado de São Paulo que seja fabricante de mercadoria constante no Anexo único. </w:t>
      </w:r>
    </w:p>
    <w:p w:rsidR="00482C5D" w:rsidRPr="00482C5D" w:rsidRDefault="00482C5D" w:rsidP="00482C5D">
      <w:pPr>
        <w:spacing w:before="100" w:beforeAutospacing="1" w:after="100" w:afterAutospacing="1" w:line="240" w:lineRule="auto"/>
        <w:ind w:left="2268"/>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Redação original, efeitos, em relação às operações destinadas ao RS, conforme previsto em decreto do Poder Executivo, e a SP, até 30.06.10. </w:t>
      </w:r>
    </w:p>
    <w:p w:rsidR="00482C5D" w:rsidRPr="00482C5D" w:rsidRDefault="00482C5D" w:rsidP="00482C5D">
      <w:pPr>
        <w:spacing w:after="60" w:line="240" w:lineRule="auto"/>
        <w:ind w:left="2268" w:firstLine="567"/>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 1º Na hipótese desta cláusula, a sujeição passiva por substituição tributária caberá ao estabelecimento destinatário, devendo tal circunstância ser indicada no campo "Informações Complementares" do respectivo documento fiscal. </w:t>
      </w:r>
    </w:p>
    <w:p w:rsidR="00482C5D" w:rsidRPr="00482C5D" w:rsidRDefault="00482C5D" w:rsidP="00482C5D">
      <w:pPr>
        <w:spacing w:after="120" w:line="240" w:lineRule="auto"/>
        <w:ind w:left="1418"/>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FF0000"/>
          <w:sz w:val="24"/>
          <w:szCs w:val="24"/>
          <w:lang w:eastAsia="pt-BR"/>
        </w:rPr>
        <w:lastRenderedPageBreak/>
        <w:t xml:space="preserve">Nova redação dada ao § 2º da cláusula segunda pelo Prot. ICMS 146/10, efeitos, em relação às operações destinadas ao RS, a partir da data prevista em decreto do Poder Executivo, e a SP, a partir de 01.07.10. </w:t>
      </w:r>
    </w:p>
    <w:p w:rsidR="00482C5D" w:rsidRPr="00482C5D" w:rsidRDefault="00482C5D" w:rsidP="00482C5D">
      <w:pPr>
        <w:spacing w:before="100" w:beforeAutospacing="1" w:after="120" w:line="240" w:lineRule="auto"/>
        <w:ind w:firstLine="1134"/>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 2º Na hipótese desta cláusula, a sujeição passiva por substituição tributária caberá ao estabelecimento destinatário, devendo tal circunstância ser indicada no campo "Informações Complementares" do respectivo documento fiscal. </w:t>
      </w:r>
    </w:p>
    <w:p w:rsidR="00482C5D" w:rsidRPr="00482C5D" w:rsidRDefault="00482C5D" w:rsidP="00482C5D">
      <w:pPr>
        <w:spacing w:before="100" w:beforeAutospacing="1" w:after="100" w:afterAutospacing="1" w:line="240" w:lineRule="auto"/>
        <w:ind w:left="2268"/>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Redação original, efeitos, em relação às operações destinadas ao RS, conforme previsto em decreto do Poder Executivo, e a SP, até 30.06.10. </w:t>
      </w:r>
    </w:p>
    <w:p w:rsidR="00482C5D" w:rsidRPr="00482C5D" w:rsidRDefault="00482C5D" w:rsidP="00482C5D">
      <w:pPr>
        <w:spacing w:after="60" w:line="240" w:lineRule="auto"/>
        <w:ind w:left="2268" w:firstLine="567"/>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 2º Na hipótese de saída interestadual em transferência com destino a estabelecimento distribuidor, atacadista ou depósito localizado no Rio Grande do Sul, o disposto no inciso I somente se aplica se o estabelecimento destinatário operar exclusivamente com mercadorias recebidas em transferência do remetente. </w:t>
      </w:r>
    </w:p>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bCs/>
          <w:sz w:val="24"/>
          <w:szCs w:val="24"/>
          <w:lang w:eastAsia="pt-BR"/>
        </w:rPr>
        <w:t xml:space="preserve">Nova redação dada </w:t>
      </w:r>
      <w:r w:rsidRPr="00482C5D">
        <w:rPr>
          <w:rFonts w:ascii="Times New Roman" w:eastAsia="Times New Roman" w:hAnsi="Times New Roman" w:cs="Times New Roman"/>
          <w:sz w:val="24"/>
          <w:szCs w:val="24"/>
          <w:lang w:eastAsia="pt-BR"/>
        </w:rPr>
        <w:t xml:space="preserve">ao § 3º </w:t>
      </w:r>
      <w:r w:rsidRPr="00482C5D">
        <w:rPr>
          <w:rFonts w:ascii="Times New Roman" w:eastAsia="Times New Roman" w:hAnsi="Times New Roman" w:cs="Times New Roman"/>
          <w:bCs/>
          <w:sz w:val="24"/>
          <w:szCs w:val="24"/>
          <w:lang w:eastAsia="pt-BR"/>
        </w:rPr>
        <w:t xml:space="preserve">da cláusula segunda pelo Prot. ICMS 04/13, </w:t>
      </w:r>
      <w:r w:rsidRPr="00482C5D">
        <w:rPr>
          <w:rFonts w:ascii="Times New Roman" w:eastAsia="Times New Roman" w:hAnsi="Times New Roman" w:cs="Times New Roman"/>
          <w:sz w:val="24"/>
          <w:szCs w:val="24"/>
          <w:lang w:eastAsia="pt-BR"/>
        </w:rPr>
        <w:t xml:space="preserve">efeitos a partir da data prevista em Decreto do Poder Executivo. </w:t>
      </w:r>
    </w:p>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 3º Em substituição ao disposto no inciso I, o disposto neste protocolo não se aplica às operações entre estabelecimentos de empresas interdependentes e às transferências, que destinem mercadorias a estabelecimento de contribuinte localizado no Estado do Rio Grande do Sul, exceto se o destinatário for exclusivamente varejista. </w:t>
      </w:r>
    </w:p>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Acrescentado o § 3º à cláusula segunda pelo Prot. ICMS 146/10, efeitos, em relação às operações destinadas ao RS, a partir da data prevista em decreto do Poder Executivo, e a SP, a partir de 01.07.10 até data prevista em Decreto do Poder Executivo. </w:t>
      </w:r>
    </w:p>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 3º Na hipótese de saída interestadual em transferência com destino a estabelecimento distribuidor, atacadista ou depósito localizado no Estado do Rio Grande do Sul, o disposto no inciso I somente se aplica se o estabelecimento destinatário operar exclusivamente com mercadorias recebidas em transferência do remetente. </w:t>
      </w:r>
    </w:p>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Acrescentado o § 4ª </w:t>
      </w:r>
      <w:r w:rsidRPr="00482C5D">
        <w:rPr>
          <w:rFonts w:ascii="Times New Roman" w:eastAsia="Times New Roman" w:hAnsi="Times New Roman" w:cs="Times New Roman"/>
          <w:bCs/>
          <w:sz w:val="24"/>
          <w:szCs w:val="24"/>
          <w:lang w:eastAsia="pt-BR"/>
        </w:rPr>
        <w:t xml:space="preserve">a cláusula segunda pelo Prot. ICMS 04/13, </w:t>
      </w:r>
      <w:r w:rsidRPr="00482C5D">
        <w:rPr>
          <w:rFonts w:ascii="Times New Roman" w:eastAsia="Times New Roman" w:hAnsi="Times New Roman" w:cs="Times New Roman"/>
          <w:sz w:val="24"/>
          <w:szCs w:val="24"/>
          <w:lang w:eastAsia="pt-BR"/>
        </w:rPr>
        <w:t xml:space="preserve">efeitos a partir da data prevista em Decreto do Poder Executivo. </w:t>
      </w:r>
    </w:p>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 4º Para fins do disposto nesta cláusula, consideram-se estabelecimentos de empresas interdependentes quando: </w:t>
      </w:r>
    </w:p>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a) uma delas, por si, seus sócios ou acionistas, e respectivos cônjuges e filhos menores, for titular de mais de 50% (</w:t>
      </w:r>
      <w:proofErr w:type="spellStart"/>
      <w:r w:rsidRPr="00482C5D">
        <w:rPr>
          <w:rFonts w:ascii="Times New Roman" w:eastAsia="Times New Roman" w:hAnsi="Times New Roman" w:cs="Times New Roman"/>
          <w:sz w:val="24"/>
          <w:szCs w:val="24"/>
          <w:lang w:eastAsia="pt-BR"/>
        </w:rPr>
        <w:t>cinqüenta</w:t>
      </w:r>
      <w:proofErr w:type="spellEnd"/>
      <w:r w:rsidRPr="00482C5D">
        <w:rPr>
          <w:rFonts w:ascii="Times New Roman" w:eastAsia="Times New Roman" w:hAnsi="Times New Roman" w:cs="Times New Roman"/>
          <w:sz w:val="24"/>
          <w:szCs w:val="24"/>
          <w:lang w:eastAsia="pt-BR"/>
        </w:rPr>
        <w:t xml:space="preserve"> por cento) do capital da outra; </w:t>
      </w:r>
    </w:p>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b) uma delas tiver participação na outra de 15% (quinze por cento) ou mais do capital social, por si, seus sócios ou acionistas, bem assim por intermédio de parentes destes até o segundo grau e respectivos cônjuges, se a participação societária for de pessoa física (Lei Federal nº 4.502/64, art. 42, I, e Lei Federal nº 7.798/89, art. 9°); </w:t>
      </w:r>
    </w:p>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lastRenderedPageBreak/>
        <w:t xml:space="preserve">c) uma mesma pessoa fizer parte de ambas, na qualidade de diretor, ou sócio com funções de gerência, ainda que exercidas sob outra denominação (Lei Federal nº 4.502/64, art. 42, II); </w:t>
      </w:r>
    </w:p>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d) uma tiver vendido ou consignado à outra, no ano anterior, mais de 20% (vinte por cento), no caso de distribuição com exclusividade em determinada área do território nacional, e mais de 50% (</w:t>
      </w:r>
      <w:proofErr w:type="spellStart"/>
      <w:r w:rsidRPr="00482C5D">
        <w:rPr>
          <w:rFonts w:ascii="Times New Roman" w:eastAsia="Times New Roman" w:hAnsi="Times New Roman" w:cs="Times New Roman"/>
          <w:sz w:val="24"/>
          <w:szCs w:val="24"/>
          <w:lang w:eastAsia="pt-BR"/>
        </w:rPr>
        <w:t>cinqüenta</w:t>
      </w:r>
      <w:proofErr w:type="spellEnd"/>
      <w:r w:rsidRPr="00482C5D">
        <w:rPr>
          <w:rFonts w:ascii="Times New Roman" w:eastAsia="Times New Roman" w:hAnsi="Times New Roman" w:cs="Times New Roman"/>
          <w:sz w:val="24"/>
          <w:szCs w:val="24"/>
          <w:lang w:eastAsia="pt-BR"/>
        </w:rPr>
        <w:t xml:space="preserve"> por cento), nos demais casos, do seu volume de vendas (Lei Federal nº 4.502/64, art. 42, III); </w:t>
      </w:r>
    </w:p>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e) uma delas, por qualquer forma ou título, for a única adquirente, de um ou de mais de um dos produtos da outra, ainda quando a exclusividade se refira à </w:t>
      </w:r>
      <w:proofErr w:type="spellStart"/>
      <w:r w:rsidRPr="00482C5D">
        <w:rPr>
          <w:rFonts w:ascii="Times New Roman" w:eastAsia="Times New Roman" w:hAnsi="Times New Roman" w:cs="Times New Roman"/>
          <w:sz w:val="24"/>
          <w:szCs w:val="24"/>
          <w:lang w:eastAsia="pt-BR"/>
        </w:rPr>
        <w:t>padronagem</w:t>
      </w:r>
      <w:proofErr w:type="spellEnd"/>
      <w:r w:rsidRPr="00482C5D">
        <w:rPr>
          <w:rFonts w:ascii="Times New Roman" w:eastAsia="Times New Roman" w:hAnsi="Times New Roman" w:cs="Times New Roman"/>
          <w:sz w:val="24"/>
          <w:szCs w:val="24"/>
          <w:lang w:eastAsia="pt-BR"/>
        </w:rPr>
        <w:t xml:space="preserve">, marca ou tipo do produto (Lei Federal nº 4.502/64, art. 42, parágrafo único, I); </w:t>
      </w:r>
    </w:p>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f) uma vender à outra, mediante contrato de participação ou ajuste semelhante, produto que tenha fabricado ou importado (Lei Federal nº 4.502/64, art. 42, parágrafo único, II). </w:t>
      </w:r>
    </w:p>
    <w:p w:rsidR="00482C5D" w:rsidRPr="00482C5D" w:rsidRDefault="00482C5D" w:rsidP="00482C5D">
      <w:pPr>
        <w:spacing w:after="120" w:line="240" w:lineRule="auto"/>
        <w:ind w:left="1418"/>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FF0000"/>
          <w:sz w:val="24"/>
          <w:szCs w:val="24"/>
          <w:lang w:eastAsia="pt-BR"/>
        </w:rPr>
        <w:t xml:space="preserve">Nova redação dada </w:t>
      </w:r>
      <w:r w:rsidRPr="00482C5D">
        <w:rPr>
          <w:rFonts w:ascii="Times New Roman" w:eastAsia="Times New Roman" w:hAnsi="Times New Roman" w:cs="Times New Roman"/>
          <w:bCs/>
          <w:color w:val="FF0000"/>
          <w:sz w:val="24"/>
          <w:szCs w:val="24"/>
          <w:lang w:eastAsia="pt-BR"/>
        </w:rPr>
        <w:t xml:space="preserve">à </w:t>
      </w:r>
      <w:r w:rsidRPr="00482C5D">
        <w:rPr>
          <w:rFonts w:ascii="Times New Roman" w:eastAsia="Times New Roman" w:hAnsi="Times New Roman" w:cs="Times New Roman"/>
          <w:color w:val="FF0000"/>
          <w:sz w:val="24"/>
          <w:szCs w:val="24"/>
          <w:lang w:eastAsia="pt-BR"/>
        </w:rPr>
        <w:t xml:space="preserve">cláusula terceira pelo Prot. ICMS 16/12, efeitos a partir de 01.05.12. </w:t>
      </w:r>
    </w:p>
    <w:p w:rsidR="00482C5D" w:rsidRPr="00482C5D" w:rsidRDefault="00482C5D" w:rsidP="00482C5D">
      <w:pPr>
        <w:spacing w:after="100" w:afterAutospacing="1" w:line="240" w:lineRule="auto"/>
        <w:rPr>
          <w:rFonts w:ascii="Times New Roman" w:eastAsia="Times New Roman" w:hAnsi="Times New Roman" w:cs="Times New Roman"/>
          <w:sz w:val="24"/>
          <w:szCs w:val="24"/>
          <w:lang w:eastAsia="pt-BR"/>
        </w:rPr>
      </w:pPr>
      <w:r w:rsidRPr="00482C5D">
        <w:rPr>
          <w:rFonts w:ascii="Arial" w:eastAsia="Times New Roman" w:hAnsi="Arial" w:cs="Arial"/>
          <w:b/>
          <w:sz w:val="20"/>
          <w:szCs w:val="20"/>
          <w:lang w:eastAsia="pt-BR"/>
        </w:rPr>
        <w:t xml:space="preserve">Cláusula terceira </w:t>
      </w:r>
      <w:r w:rsidRPr="00482C5D">
        <w:rPr>
          <w:rFonts w:ascii="Arial" w:eastAsia="Times New Roman" w:hAnsi="Arial" w:cs="Arial"/>
          <w:sz w:val="20"/>
          <w:szCs w:val="20"/>
          <w:lang w:eastAsia="pt-BR"/>
        </w:rPr>
        <w:t xml:space="preserve">A base de cálculo do imposto, para os fins de substituição tributária, será o valor correspondente ao preço </w:t>
      </w:r>
      <w:proofErr w:type="spellStart"/>
      <w:r w:rsidRPr="00482C5D">
        <w:rPr>
          <w:rFonts w:ascii="Arial" w:eastAsia="Times New Roman" w:hAnsi="Arial" w:cs="Arial"/>
          <w:sz w:val="20"/>
          <w:szCs w:val="20"/>
          <w:lang w:eastAsia="pt-BR"/>
        </w:rPr>
        <w:t>a</w:t>
      </w:r>
      <w:proofErr w:type="spellEnd"/>
      <w:r w:rsidRPr="00482C5D">
        <w:rPr>
          <w:rFonts w:ascii="Arial" w:eastAsia="Times New Roman" w:hAnsi="Arial" w:cs="Arial"/>
          <w:sz w:val="20"/>
          <w:szCs w:val="20"/>
          <w:lang w:eastAsia="pt-BR"/>
        </w:rPr>
        <w:t xml:space="preserve"> consumidor constante na legislação do Estado de destino da mercadoria para suas operações internas com produto mencionado no Anexo Único deste Protocolo.   </w:t>
      </w:r>
    </w:p>
    <w:p w:rsidR="00482C5D" w:rsidRPr="00482C5D" w:rsidRDefault="00482C5D" w:rsidP="00482C5D">
      <w:pPr>
        <w:spacing w:before="100" w:beforeAutospacing="1" w:after="100" w:afterAutospacing="1" w:line="240" w:lineRule="auto"/>
        <w:ind w:firstLine="1134"/>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  </w:t>
      </w:r>
    </w:p>
    <w:p w:rsidR="00482C5D" w:rsidRPr="00482C5D" w:rsidRDefault="00482C5D" w:rsidP="00482C5D">
      <w:pPr>
        <w:spacing w:before="100" w:beforeAutospacing="1" w:after="100" w:afterAutospacing="1" w:line="240" w:lineRule="auto"/>
        <w:ind w:firstLine="1134"/>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 1º Em substituição ao disposto no </w:t>
      </w:r>
      <w:r w:rsidRPr="00482C5D">
        <w:rPr>
          <w:rFonts w:ascii="Times New Roman" w:eastAsia="Times New Roman" w:hAnsi="Times New Roman" w:cs="Times New Roman"/>
          <w:i/>
          <w:sz w:val="24"/>
          <w:szCs w:val="24"/>
          <w:lang w:eastAsia="pt-BR"/>
        </w:rPr>
        <w:t xml:space="preserve">caput </w:t>
      </w:r>
      <w:r w:rsidRPr="00482C5D">
        <w:rPr>
          <w:rFonts w:ascii="Times New Roman" w:eastAsia="Times New Roman" w:hAnsi="Times New Roman" w:cs="Times New Roman"/>
          <w:sz w:val="24"/>
          <w:szCs w:val="24"/>
          <w:lang w:eastAsia="pt-BR"/>
        </w:rPr>
        <w:t xml:space="preserve">, a legislação do Estado de destino da mercadoria poderá fixar a base de cálculo do imposto como sendo o montante formado pelo preço praticado pelo remetente, acrescido dos valores correspondentes a frete, seguro, impostos, contribuições e outros encargos transferíveis ou cobrados do destinatário, ainda que por terceiros, adicionado da parcela resultante da aplicação, sobre o referido montante, do percentual de margem de valor agregado ajustada (“MVA Ajustada”), calculado segundo a fórmula “MVA ajustada = [(1+ MVA ST original) x (1 - ALQ </w:t>
      </w:r>
      <w:proofErr w:type="spellStart"/>
      <w:r w:rsidRPr="00482C5D">
        <w:rPr>
          <w:rFonts w:ascii="Times New Roman" w:eastAsia="Times New Roman" w:hAnsi="Times New Roman" w:cs="Times New Roman"/>
          <w:sz w:val="24"/>
          <w:szCs w:val="24"/>
          <w:lang w:eastAsia="pt-BR"/>
        </w:rPr>
        <w:t>inter</w:t>
      </w:r>
      <w:proofErr w:type="spellEnd"/>
      <w:r w:rsidRPr="00482C5D">
        <w:rPr>
          <w:rFonts w:ascii="Times New Roman" w:eastAsia="Times New Roman" w:hAnsi="Times New Roman" w:cs="Times New Roman"/>
          <w:sz w:val="24"/>
          <w:szCs w:val="24"/>
          <w:lang w:eastAsia="pt-BR"/>
        </w:rPr>
        <w:t xml:space="preserve">) / (1- ALQ </w:t>
      </w:r>
      <w:proofErr w:type="spellStart"/>
      <w:r w:rsidRPr="00482C5D">
        <w:rPr>
          <w:rFonts w:ascii="Times New Roman" w:eastAsia="Times New Roman" w:hAnsi="Times New Roman" w:cs="Times New Roman"/>
          <w:sz w:val="24"/>
          <w:szCs w:val="24"/>
          <w:lang w:eastAsia="pt-BR"/>
        </w:rPr>
        <w:t>intra</w:t>
      </w:r>
      <w:proofErr w:type="spellEnd"/>
      <w:r w:rsidRPr="00482C5D">
        <w:rPr>
          <w:rFonts w:ascii="Times New Roman" w:eastAsia="Times New Roman" w:hAnsi="Times New Roman" w:cs="Times New Roman"/>
          <w:sz w:val="24"/>
          <w:szCs w:val="24"/>
          <w:lang w:eastAsia="pt-BR"/>
        </w:rPr>
        <w:t xml:space="preserve">)] -1”, onde: </w:t>
      </w:r>
    </w:p>
    <w:p w:rsidR="00482C5D" w:rsidRPr="00482C5D" w:rsidRDefault="00482C5D" w:rsidP="00482C5D">
      <w:pPr>
        <w:spacing w:before="100" w:beforeAutospacing="1" w:after="100" w:afterAutospacing="1" w:line="240" w:lineRule="auto"/>
        <w:ind w:firstLine="1134"/>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I - “MVA ST original” é a margem de valor agregado prevista na legislação do Estado do destinatário para suas operações internas com produto mencionado no Anexo Único deste Protocolo; </w:t>
      </w:r>
    </w:p>
    <w:p w:rsidR="00482C5D" w:rsidRPr="00482C5D" w:rsidRDefault="00482C5D" w:rsidP="00482C5D">
      <w:pPr>
        <w:spacing w:before="100" w:beforeAutospacing="1" w:after="100" w:afterAutospacing="1" w:line="240" w:lineRule="auto"/>
        <w:ind w:firstLine="1134"/>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II </w:t>
      </w:r>
      <w:proofErr w:type="gramStart"/>
      <w:r w:rsidRPr="00482C5D">
        <w:rPr>
          <w:rFonts w:ascii="Times New Roman" w:eastAsia="Times New Roman" w:hAnsi="Times New Roman" w:cs="Times New Roman"/>
          <w:sz w:val="24"/>
          <w:szCs w:val="24"/>
          <w:lang w:eastAsia="pt-BR"/>
        </w:rPr>
        <w:t>-“</w:t>
      </w:r>
      <w:proofErr w:type="gramEnd"/>
      <w:r w:rsidRPr="00482C5D">
        <w:rPr>
          <w:rFonts w:ascii="Times New Roman" w:eastAsia="Times New Roman" w:hAnsi="Times New Roman" w:cs="Times New Roman"/>
          <w:sz w:val="24"/>
          <w:szCs w:val="24"/>
          <w:lang w:eastAsia="pt-BR"/>
        </w:rPr>
        <w:t xml:space="preserve">ALQ </w:t>
      </w:r>
      <w:proofErr w:type="spellStart"/>
      <w:r w:rsidRPr="00482C5D">
        <w:rPr>
          <w:rFonts w:ascii="Times New Roman" w:eastAsia="Times New Roman" w:hAnsi="Times New Roman" w:cs="Times New Roman"/>
          <w:sz w:val="24"/>
          <w:szCs w:val="24"/>
          <w:lang w:eastAsia="pt-BR"/>
        </w:rPr>
        <w:t>inter</w:t>
      </w:r>
      <w:proofErr w:type="spellEnd"/>
      <w:r w:rsidRPr="00482C5D">
        <w:rPr>
          <w:rFonts w:ascii="Times New Roman" w:eastAsia="Times New Roman" w:hAnsi="Times New Roman" w:cs="Times New Roman"/>
          <w:sz w:val="24"/>
          <w:szCs w:val="24"/>
          <w:lang w:eastAsia="pt-BR"/>
        </w:rPr>
        <w:t xml:space="preserve">” é o coeficiente correspondente à alíquota interestadual aplicável à operação; </w:t>
      </w:r>
    </w:p>
    <w:p w:rsidR="00482C5D" w:rsidRPr="00482C5D" w:rsidRDefault="00482C5D" w:rsidP="00482C5D">
      <w:pPr>
        <w:spacing w:before="100" w:beforeAutospacing="1" w:after="100" w:afterAutospacing="1" w:line="240" w:lineRule="auto"/>
        <w:ind w:firstLine="1134"/>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III - “ALQ </w:t>
      </w:r>
      <w:proofErr w:type="spellStart"/>
      <w:r w:rsidRPr="00482C5D">
        <w:rPr>
          <w:rFonts w:ascii="Times New Roman" w:eastAsia="Times New Roman" w:hAnsi="Times New Roman" w:cs="Times New Roman"/>
          <w:sz w:val="24"/>
          <w:szCs w:val="24"/>
          <w:lang w:eastAsia="pt-BR"/>
        </w:rPr>
        <w:t>intra</w:t>
      </w:r>
      <w:proofErr w:type="spellEnd"/>
      <w:r w:rsidRPr="00482C5D">
        <w:rPr>
          <w:rFonts w:ascii="Times New Roman" w:eastAsia="Times New Roman" w:hAnsi="Times New Roman" w:cs="Times New Roman"/>
          <w:sz w:val="24"/>
          <w:szCs w:val="24"/>
          <w:lang w:eastAsia="pt-BR"/>
        </w:rPr>
        <w:t xml:space="preserve">” é o coeficiente correspondente à alíquota interna ou percentual de carga tributária efetiva, quando este for inferior à alíquota interna, praticada pelo contribuinte substituto da unidade federada de destino, nas operações com as mesmas mercadorias listadas no Anexo Único. </w:t>
      </w:r>
    </w:p>
    <w:p w:rsidR="00482C5D" w:rsidRPr="00482C5D" w:rsidRDefault="00482C5D" w:rsidP="00482C5D">
      <w:pPr>
        <w:spacing w:before="100" w:beforeAutospacing="1" w:after="100" w:afterAutospacing="1" w:line="240" w:lineRule="auto"/>
        <w:ind w:firstLine="1134"/>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  </w:t>
      </w:r>
    </w:p>
    <w:p w:rsidR="00482C5D" w:rsidRPr="00482C5D" w:rsidRDefault="00482C5D" w:rsidP="00482C5D">
      <w:pPr>
        <w:spacing w:before="100" w:beforeAutospacing="1" w:after="100" w:afterAutospacing="1" w:line="240" w:lineRule="auto"/>
        <w:ind w:firstLine="1134"/>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 2º Na hipótese de a “ALQ </w:t>
      </w:r>
      <w:proofErr w:type="spellStart"/>
      <w:r w:rsidRPr="00482C5D">
        <w:rPr>
          <w:rFonts w:ascii="Times New Roman" w:eastAsia="Times New Roman" w:hAnsi="Times New Roman" w:cs="Times New Roman"/>
          <w:sz w:val="24"/>
          <w:szCs w:val="24"/>
          <w:lang w:eastAsia="pt-BR"/>
        </w:rPr>
        <w:t>intra</w:t>
      </w:r>
      <w:proofErr w:type="spellEnd"/>
      <w:r w:rsidRPr="00482C5D">
        <w:rPr>
          <w:rFonts w:ascii="Times New Roman" w:eastAsia="Times New Roman" w:hAnsi="Times New Roman" w:cs="Times New Roman"/>
          <w:sz w:val="24"/>
          <w:szCs w:val="24"/>
          <w:lang w:eastAsia="pt-BR"/>
        </w:rPr>
        <w:t xml:space="preserve">” ser inferior à “ALQ </w:t>
      </w:r>
      <w:proofErr w:type="spellStart"/>
      <w:r w:rsidRPr="00482C5D">
        <w:rPr>
          <w:rFonts w:ascii="Times New Roman" w:eastAsia="Times New Roman" w:hAnsi="Times New Roman" w:cs="Times New Roman"/>
          <w:sz w:val="24"/>
          <w:szCs w:val="24"/>
          <w:lang w:eastAsia="pt-BR"/>
        </w:rPr>
        <w:t>inter</w:t>
      </w:r>
      <w:proofErr w:type="spellEnd"/>
      <w:r w:rsidRPr="00482C5D">
        <w:rPr>
          <w:rFonts w:ascii="Times New Roman" w:eastAsia="Times New Roman" w:hAnsi="Times New Roman" w:cs="Times New Roman"/>
          <w:sz w:val="24"/>
          <w:szCs w:val="24"/>
          <w:lang w:eastAsia="pt-BR"/>
        </w:rPr>
        <w:t xml:space="preserve">”, deverá ser aplicada a “MVA – ST original”, sem o ajuste previsto no § 1º. </w:t>
      </w:r>
    </w:p>
    <w:p w:rsidR="00482C5D" w:rsidRPr="00482C5D" w:rsidRDefault="00482C5D" w:rsidP="00482C5D">
      <w:pPr>
        <w:spacing w:before="100" w:beforeAutospacing="1" w:after="100" w:afterAutospacing="1" w:line="240" w:lineRule="auto"/>
        <w:ind w:firstLine="1134"/>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lastRenderedPageBreak/>
        <w:t xml:space="preserve">  </w:t>
      </w:r>
    </w:p>
    <w:p w:rsidR="00482C5D" w:rsidRPr="00482C5D" w:rsidRDefault="00482C5D" w:rsidP="00482C5D">
      <w:pPr>
        <w:spacing w:before="100" w:beforeAutospacing="1" w:after="100" w:afterAutospacing="1" w:line="240" w:lineRule="auto"/>
        <w:ind w:firstLine="1134"/>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 3º Na impossibilidade de inclusão do valor do frete, seguro ou outro encargo na composição da base de cálculo, o recolhimento do imposto correspondente a essas parcelas será efetuado pelo estabelecimento destinatário, acrescido dos percentuais de margem de valor agregado previstos nesta cláusula. </w:t>
      </w:r>
    </w:p>
    <w:p w:rsidR="00482C5D" w:rsidRPr="00482C5D" w:rsidRDefault="00482C5D" w:rsidP="00482C5D">
      <w:pPr>
        <w:spacing w:before="100" w:beforeAutospacing="1" w:after="100" w:afterAutospacing="1" w:line="240" w:lineRule="auto"/>
        <w:ind w:firstLine="1134"/>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  </w:t>
      </w:r>
    </w:p>
    <w:p w:rsidR="00482C5D" w:rsidRPr="00482C5D" w:rsidRDefault="00482C5D" w:rsidP="00482C5D">
      <w:pPr>
        <w:spacing w:before="100" w:beforeAutospacing="1" w:after="100" w:afterAutospacing="1" w:line="240" w:lineRule="auto"/>
        <w:ind w:firstLine="1134"/>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 </w:t>
      </w:r>
      <w:r w:rsidRPr="00482C5D">
        <w:rPr>
          <w:rFonts w:ascii="Times New Roman" w:eastAsia="Times New Roman" w:hAnsi="Times New Roman" w:cs="Times New Roman"/>
          <w:color w:val="000000"/>
          <w:sz w:val="24"/>
          <w:szCs w:val="24"/>
          <w:lang w:eastAsia="pt-BR"/>
        </w:rPr>
        <w:t xml:space="preserve">4º Nas operações com destino ao ativo imobilizado ou consumo do adquirente, a base de cálculo corresponderá ao preço efetivamente praticado na operação, incluídas as parcelas relativas a frete, seguro, impostos e demais encargos, quando não incluídos naquele preço.”. </w:t>
      </w:r>
    </w:p>
    <w:p w:rsidR="00482C5D" w:rsidRPr="00482C5D" w:rsidRDefault="00482C5D" w:rsidP="00482C5D">
      <w:pPr>
        <w:spacing w:before="60" w:after="0" w:line="240" w:lineRule="auto"/>
        <w:ind w:left="2268"/>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Redação original do </w:t>
      </w:r>
      <w:proofErr w:type="gramStart"/>
      <w:r w:rsidRPr="00482C5D">
        <w:rPr>
          <w:rFonts w:ascii="Times New Roman" w:eastAsia="Times New Roman" w:hAnsi="Times New Roman" w:cs="Times New Roman"/>
          <w:i/>
          <w:color w:val="008000"/>
          <w:sz w:val="24"/>
          <w:szCs w:val="24"/>
          <w:lang w:eastAsia="pt-BR"/>
        </w:rPr>
        <w:t xml:space="preserve">caput </w:t>
      </w:r>
      <w:r w:rsidRPr="00482C5D">
        <w:rPr>
          <w:rFonts w:ascii="Times New Roman" w:eastAsia="Times New Roman" w:hAnsi="Times New Roman" w:cs="Times New Roman"/>
          <w:color w:val="008000"/>
          <w:sz w:val="24"/>
          <w:szCs w:val="24"/>
          <w:lang w:eastAsia="pt-BR"/>
        </w:rPr>
        <w:t>,</w:t>
      </w:r>
      <w:proofErr w:type="gramEnd"/>
      <w:r w:rsidRPr="00482C5D">
        <w:rPr>
          <w:rFonts w:ascii="Times New Roman" w:eastAsia="Times New Roman" w:hAnsi="Times New Roman" w:cs="Times New Roman"/>
          <w:color w:val="008000"/>
          <w:sz w:val="24"/>
          <w:szCs w:val="24"/>
          <w:lang w:eastAsia="pt-BR"/>
        </w:rPr>
        <w:t xml:space="preserve"> efeitos </w:t>
      </w:r>
      <w:proofErr w:type="spellStart"/>
      <w:r w:rsidRPr="00482C5D">
        <w:rPr>
          <w:rFonts w:ascii="Times New Roman" w:eastAsia="Times New Roman" w:hAnsi="Times New Roman" w:cs="Times New Roman"/>
          <w:color w:val="008000"/>
          <w:sz w:val="24"/>
          <w:szCs w:val="24"/>
          <w:lang w:eastAsia="pt-BR"/>
        </w:rPr>
        <w:t>at</w:t>
      </w:r>
      <w:proofErr w:type="spellEnd"/>
      <w:r w:rsidRPr="00482C5D">
        <w:rPr>
          <w:rFonts w:ascii="Times New Roman" w:eastAsia="Times New Roman" w:hAnsi="Times New Roman" w:cs="Times New Roman"/>
          <w:color w:val="008000"/>
          <w:sz w:val="24"/>
          <w:szCs w:val="24"/>
          <w:lang w:eastAsia="pt-BR"/>
        </w:rPr>
        <w:t xml:space="preserve"> </w:t>
      </w:r>
      <w:r w:rsidRPr="00482C5D">
        <w:rPr>
          <w:rFonts w:ascii="Times New Roman" w:eastAsia="Times New Roman" w:hAnsi="Times New Roman" w:cs="Times New Roman"/>
          <w:bCs/>
          <w:color w:val="008000"/>
          <w:sz w:val="24"/>
          <w:szCs w:val="24"/>
          <w:lang w:eastAsia="pt-BR"/>
        </w:rPr>
        <w:t xml:space="preserve">é </w:t>
      </w:r>
      <w:r w:rsidRPr="00482C5D">
        <w:rPr>
          <w:rFonts w:ascii="Times New Roman" w:eastAsia="Times New Roman" w:hAnsi="Times New Roman" w:cs="Times New Roman"/>
          <w:color w:val="008000"/>
          <w:sz w:val="24"/>
          <w:szCs w:val="24"/>
          <w:lang w:eastAsia="pt-BR"/>
        </w:rPr>
        <w:t xml:space="preserve">30.04.12. </w:t>
      </w:r>
    </w:p>
    <w:p w:rsidR="00482C5D" w:rsidRPr="00482C5D" w:rsidRDefault="00482C5D" w:rsidP="00482C5D">
      <w:pPr>
        <w:spacing w:after="120" w:line="240" w:lineRule="auto"/>
        <w:ind w:left="2268" w:firstLine="567"/>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Cláusula terceira A base de cálculo do imposto, para os fins de substituição tributária, será o valor correspondente ao preço único ou máximo de venda a varejo fixado pelo órgão público competente. </w:t>
      </w:r>
    </w:p>
    <w:p w:rsidR="00482C5D" w:rsidRPr="00482C5D" w:rsidRDefault="00482C5D" w:rsidP="00482C5D">
      <w:pPr>
        <w:spacing w:before="100" w:beforeAutospacing="1" w:after="100" w:afterAutospacing="1" w:line="240" w:lineRule="auto"/>
        <w:ind w:left="2268"/>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Redação anterior, dada ao § 1º da cláusula terceira pelo Prot. ICMS 160/09, efeitos de 01.12.09 a 30.04.12. </w:t>
      </w:r>
    </w:p>
    <w:p w:rsidR="00482C5D" w:rsidRPr="00482C5D" w:rsidRDefault="00482C5D" w:rsidP="00482C5D">
      <w:pPr>
        <w:spacing w:before="100" w:beforeAutospacing="1" w:after="100" w:afterAutospacing="1" w:line="240" w:lineRule="auto"/>
        <w:ind w:left="2268" w:firstLine="567"/>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 1º Inexistindo o valor de que trata o </w:t>
      </w:r>
      <w:r w:rsidRPr="00482C5D">
        <w:rPr>
          <w:rFonts w:ascii="Times New Roman" w:eastAsia="Times New Roman" w:hAnsi="Times New Roman" w:cs="Times New Roman"/>
          <w:i/>
          <w:color w:val="008000"/>
          <w:sz w:val="24"/>
          <w:szCs w:val="24"/>
          <w:lang w:eastAsia="pt-BR"/>
        </w:rPr>
        <w:t xml:space="preserve">caput </w:t>
      </w:r>
      <w:r w:rsidRPr="00482C5D">
        <w:rPr>
          <w:rFonts w:ascii="Times New Roman" w:eastAsia="Times New Roman" w:hAnsi="Times New Roman" w:cs="Times New Roman"/>
          <w:color w:val="008000"/>
          <w:sz w:val="24"/>
          <w:szCs w:val="24"/>
          <w:lang w:eastAsia="pt-BR"/>
        </w:rPr>
        <w:t xml:space="preserve">, a base de cálculo corresponderá ao montante formado pelo preço praticado pelo remetente, incluídos os valores correspondentes a frete, seguro, impostos, contribuições e outros encargos transferíveis ou cobrados do destinatário, ainda que por terceiros, adicionado da parcela resultante da aplicação, sobre o referido montante, do percentual de margem de valor agregado ajustada (“MVA ajustada”), calculado segundo a fórmula: “MVA ajustada = [(1+ MVA ST original) x (1 - ALQ </w:t>
      </w:r>
      <w:proofErr w:type="spellStart"/>
      <w:r w:rsidRPr="00482C5D">
        <w:rPr>
          <w:rFonts w:ascii="Times New Roman" w:eastAsia="Times New Roman" w:hAnsi="Times New Roman" w:cs="Times New Roman"/>
          <w:color w:val="008000"/>
          <w:sz w:val="24"/>
          <w:szCs w:val="24"/>
          <w:lang w:eastAsia="pt-BR"/>
        </w:rPr>
        <w:t>inter</w:t>
      </w:r>
      <w:proofErr w:type="spellEnd"/>
      <w:r w:rsidRPr="00482C5D">
        <w:rPr>
          <w:rFonts w:ascii="Times New Roman" w:eastAsia="Times New Roman" w:hAnsi="Times New Roman" w:cs="Times New Roman"/>
          <w:color w:val="008000"/>
          <w:sz w:val="24"/>
          <w:szCs w:val="24"/>
          <w:lang w:eastAsia="pt-BR"/>
        </w:rPr>
        <w:t xml:space="preserve">) / (1- ALQ </w:t>
      </w:r>
      <w:proofErr w:type="spellStart"/>
      <w:r w:rsidRPr="00482C5D">
        <w:rPr>
          <w:rFonts w:ascii="Times New Roman" w:eastAsia="Times New Roman" w:hAnsi="Times New Roman" w:cs="Times New Roman"/>
          <w:color w:val="008000"/>
          <w:sz w:val="24"/>
          <w:szCs w:val="24"/>
          <w:lang w:eastAsia="pt-BR"/>
        </w:rPr>
        <w:t>intra</w:t>
      </w:r>
      <w:proofErr w:type="spellEnd"/>
      <w:r w:rsidRPr="00482C5D">
        <w:rPr>
          <w:rFonts w:ascii="Times New Roman" w:eastAsia="Times New Roman" w:hAnsi="Times New Roman" w:cs="Times New Roman"/>
          <w:color w:val="008000"/>
          <w:sz w:val="24"/>
          <w:szCs w:val="24"/>
          <w:lang w:eastAsia="pt-BR"/>
        </w:rPr>
        <w:t xml:space="preserve">)] -1”, onde: </w:t>
      </w:r>
    </w:p>
    <w:p w:rsidR="00482C5D" w:rsidRPr="00482C5D" w:rsidRDefault="00482C5D" w:rsidP="00482C5D">
      <w:pPr>
        <w:spacing w:before="100" w:beforeAutospacing="1" w:after="100" w:afterAutospacing="1" w:line="240" w:lineRule="auto"/>
        <w:ind w:left="2268" w:firstLine="567"/>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I – “MVA ST original” é a margem de valor agregado indicada no Anexo Único deste protocolo;” </w:t>
      </w:r>
    </w:p>
    <w:p w:rsidR="00482C5D" w:rsidRPr="00482C5D" w:rsidRDefault="00482C5D" w:rsidP="00482C5D">
      <w:pPr>
        <w:spacing w:after="120" w:line="240" w:lineRule="auto"/>
        <w:ind w:left="2268" w:firstLine="567"/>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II – “ALQ </w:t>
      </w:r>
      <w:proofErr w:type="spellStart"/>
      <w:r w:rsidRPr="00482C5D">
        <w:rPr>
          <w:rFonts w:ascii="Times New Roman" w:eastAsia="Times New Roman" w:hAnsi="Times New Roman" w:cs="Times New Roman"/>
          <w:color w:val="008000"/>
          <w:sz w:val="24"/>
          <w:szCs w:val="24"/>
          <w:lang w:eastAsia="pt-BR"/>
        </w:rPr>
        <w:t>inter</w:t>
      </w:r>
      <w:proofErr w:type="spellEnd"/>
      <w:r w:rsidRPr="00482C5D">
        <w:rPr>
          <w:rFonts w:ascii="Times New Roman" w:eastAsia="Times New Roman" w:hAnsi="Times New Roman" w:cs="Times New Roman"/>
          <w:color w:val="008000"/>
          <w:sz w:val="24"/>
          <w:szCs w:val="24"/>
          <w:lang w:eastAsia="pt-BR"/>
        </w:rPr>
        <w:t xml:space="preserve">” é o coeficiente correspondente à alíquota interestadual aplicável à operação; </w:t>
      </w:r>
    </w:p>
    <w:p w:rsidR="00482C5D" w:rsidRPr="00482C5D" w:rsidRDefault="00482C5D" w:rsidP="00482C5D">
      <w:pPr>
        <w:spacing w:before="100" w:beforeAutospacing="1" w:after="100" w:afterAutospacing="1" w:line="240" w:lineRule="auto"/>
        <w:ind w:left="2268"/>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Redação anterior, dada ao inciso III do § 1º da cláusula terceira pelo Prot. ICMS 146/10, efeitos, em relação às operações destinadas ao RS, a partir da data prevista em decreto do Poder Executivo, e a SP, a partir de 01.07.10, e </w:t>
      </w:r>
      <w:proofErr w:type="spellStart"/>
      <w:r w:rsidRPr="00482C5D">
        <w:rPr>
          <w:rFonts w:ascii="Times New Roman" w:eastAsia="Times New Roman" w:hAnsi="Times New Roman" w:cs="Times New Roman"/>
          <w:color w:val="008000"/>
          <w:sz w:val="24"/>
          <w:szCs w:val="24"/>
          <w:lang w:eastAsia="pt-BR"/>
        </w:rPr>
        <w:t>at</w:t>
      </w:r>
      <w:proofErr w:type="spellEnd"/>
      <w:r w:rsidRPr="00482C5D">
        <w:rPr>
          <w:rFonts w:ascii="Times New Roman" w:eastAsia="Times New Roman" w:hAnsi="Times New Roman" w:cs="Times New Roman"/>
          <w:color w:val="008000"/>
          <w:sz w:val="24"/>
          <w:szCs w:val="24"/>
          <w:lang w:eastAsia="pt-BR"/>
        </w:rPr>
        <w:t xml:space="preserve"> </w:t>
      </w:r>
      <w:r w:rsidRPr="00482C5D">
        <w:rPr>
          <w:rFonts w:ascii="Times New Roman" w:eastAsia="Times New Roman" w:hAnsi="Times New Roman" w:cs="Times New Roman"/>
          <w:bCs/>
          <w:color w:val="008000"/>
          <w:sz w:val="24"/>
          <w:szCs w:val="24"/>
          <w:lang w:eastAsia="pt-BR"/>
        </w:rPr>
        <w:t xml:space="preserve">é </w:t>
      </w:r>
      <w:r w:rsidRPr="00482C5D">
        <w:rPr>
          <w:rFonts w:ascii="Times New Roman" w:eastAsia="Times New Roman" w:hAnsi="Times New Roman" w:cs="Times New Roman"/>
          <w:color w:val="008000"/>
          <w:sz w:val="24"/>
          <w:szCs w:val="24"/>
          <w:lang w:eastAsia="pt-BR"/>
        </w:rPr>
        <w:t xml:space="preserve">30.04.12. </w:t>
      </w:r>
    </w:p>
    <w:p w:rsidR="00482C5D" w:rsidRPr="00482C5D" w:rsidRDefault="00482C5D" w:rsidP="00482C5D">
      <w:pPr>
        <w:spacing w:after="120" w:line="240" w:lineRule="auto"/>
        <w:ind w:left="2268" w:firstLine="567"/>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III – “ALQ </w:t>
      </w:r>
      <w:proofErr w:type="spellStart"/>
      <w:r w:rsidRPr="00482C5D">
        <w:rPr>
          <w:rFonts w:ascii="Times New Roman" w:eastAsia="Times New Roman" w:hAnsi="Times New Roman" w:cs="Times New Roman"/>
          <w:color w:val="008000"/>
          <w:sz w:val="24"/>
          <w:szCs w:val="24"/>
          <w:lang w:eastAsia="pt-BR"/>
        </w:rPr>
        <w:t>intra</w:t>
      </w:r>
      <w:proofErr w:type="spellEnd"/>
      <w:r w:rsidRPr="00482C5D">
        <w:rPr>
          <w:rFonts w:ascii="Times New Roman" w:eastAsia="Times New Roman" w:hAnsi="Times New Roman" w:cs="Times New Roman"/>
          <w:color w:val="008000"/>
          <w:sz w:val="24"/>
          <w:szCs w:val="24"/>
          <w:lang w:eastAsia="pt-BR"/>
        </w:rPr>
        <w:t xml:space="preserve">” é o coeficiente correspondente à alíquota interna ou ao percentual de carga tributária efetiva, quando este for inferior à alíquota interna, praticada pelo contribuinte substituto da unidade federada de destino, nas operações com as mesmas mercadorias listadas no Anexo Único. </w:t>
      </w:r>
    </w:p>
    <w:p w:rsidR="00482C5D" w:rsidRPr="00482C5D" w:rsidRDefault="00482C5D" w:rsidP="00482C5D">
      <w:pPr>
        <w:spacing w:before="100" w:beforeAutospacing="1" w:after="100" w:afterAutospacing="1" w:line="240" w:lineRule="auto"/>
        <w:ind w:left="2268"/>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lastRenderedPageBreak/>
        <w:t xml:space="preserve">Redação anterior dada pelo Prot. ICMS 160/09, efeitos, em relação às operações destinadas ao RS, de 01.12.09 até a data prevista em decreto do Poder Executivo, e a SP, de 01.12.09 a 30.06.10. </w:t>
      </w:r>
    </w:p>
    <w:p w:rsidR="00482C5D" w:rsidRPr="00482C5D" w:rsidRDefault="00482C5D" w:rsidP="00482C5D">
      <w:pPr>
        <w:spacing w:before="100" w:beforeAutospacing="1" w:after="100" w:afterAutospacing="1" w:line="240" w:lineRule="auto"/>
        <w:ind w:left="2268" w:firstLine="567"/>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III - “ALQ </w:t>
      </w:r>
      <w:proofErr w:type="spellStart"/>
      <w:r w:rsidRPr="00482C5D">
        <w:rPr>
          <w:rFonts w:ascii="Times New Roman" w:eastAsia="Times New Roman" w:hAnsi="Times New Roman" w:cs="Times New Roman"/>
          <w:color w:val="008000"/>
          <w:sz w:val="24"/>
          <w:szCs w:val="24"/>
          <w:lang w:eastAsia="pt-BR"/>
        </w:rPr>
        <w:t>intra</w:t>
      </w:r>
      <w:proofErr w:type="spellEnd"/>
      <w:r w:rsidRPr="00482C5D">
        <w:rPr>
          <w:rFonts w:ascii="Times New Roman" w:eastAsia="Times New Roman" w:hAnsi="Times New Roman" w:cs="Times New Roman"/>
          <w:color w:val="008000"/>
          <w:sz w:val="24"/>
          <w:szCs w:val="24"/>
          <w:lang w:eastAsia="pt-BR"/>
        </w:rPr>
        <w:t xml:space="preserve">” é o coeficiente correspondente à alíquota interna, ou percentual de carga tributária efetiva, praticada pelo contribuinte substituto da unidade federada de destino, nas   operações com as mesmas mercadorias listadas no Anexo Único. </w:t>
      </w:r>
    </w:p>
    <w:p w:rsidR="00482C5D" w:rsidRPr="00482C5D" w:rsidRDefault="00482C5D" w:rsidP="00482C5D">
      <w:pPr>
        <w:spacing w:before="60" w:after="0" w:line="240" w:lineRule="auto"/>
        <w:ind w:left="2268"/>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Redação original, efeitos até 30.11.09. </w:t>
      </w:r>
    </w:p>
    <w:p w:rsidR="00482C5D" w:rsidRPr="00482C5D" w:rsidRDefault="00482C5D" w:rsidP="00482C5D">
      <w:pPr>
        <w:spacing w:before="100" w:beforeAutospacing="1" w:after="100" w:afterAutospacing="1" w:line="240" w:lineRule="auto"/>
        <w:ind w:left="2268"/>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 1º Inexistindo o valor de que trata o </w:t>
      </w:r>
      <w:r w:rsidRPr="00482C5D">
        <w:rPr>
          <w:rFonts w:ascii="Times New Roman" w:eastAsia="Times New Roman" w:hAnsi="Times New Roman" w:cs="Times New Roman"/>
          <w:i/>
          <w:color w:val="008000"/>
          <w:sz w:val="24"/>
          <w:szCs w:val="24"/>
          <w:lang w:eastAsia="pt-BR"/>
        </w:rPr>
        <w:t xml:space="preserve">caput </w:t>
      </w:r>
      <w:r w:rsidRPr="00482C5D">
        <w:rPr>
          <w:rFonts w:ascii="Times New Roman" w:eastAsia="Times New Roman" w:hAnsi="Times New Roman" w:cs="Times New Roman"/>
          <w:color w:val="008000"/>
          <w:sz w:val="24"/>
          <w:szCs w:val="24"/>
          <w:lang w:eastAsia="pt-BR"/>
        </w:rPr>
        <w:t xml:space="preserve">, a base de cálculo corresponderá ao montante formado pelo preço praticado pelo remetente, incluídos os valores correspondentes a frete, seguro, impostos, contribuições, royalties relativos a franquia e outros encargos transferíveis ou cobrados do destinatário, ainda que por terceiros, adicionado da parcela resultante da aplicação, sobre o referido montante, do percentual de margem de valor agregado ajustada (“MVA Ajustada”), calculado segundo a fórmula </w:t>
      </w:r>
    </w:p>
    <w:p w:rsidR="00482C5D" w:rsidRPr="00482C5D" w:rsidRDefault="00482C5D" w:rsidP="00482C5D">
      <w:pPr>
        <w:spacing w:before="100" w:beforeAutospacing="1" w:after="100" w:afterAutospacing="1" w:line="240" w:lineRule="auto"/>
        <w:ind w:left="2268" w:firstLine="567"/>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“MVA ajustada = [(1+ MVA ST original) x (1 - ALQ </w:t>
      </w:r>
      <w:proofErr w:type="spellStart"/>
      <w:r w:rsidRPr="00482C5D">
        <w:rPr>
          <w:rFonts w:ascii="Times New Roman" w:eastAsia="Times New Roman" w:hAnsi="Times New Roman" w:cs="Times New Roman"/>
          <w:color w:val="008000"/>
          <w:sz w:val="24"/>
          <w:szCs w:val="24"/>
          <w:lang w:eastAsia="pt-BR"/>
        </w:rPr>
        <w:t>inter</w:t>
      </w:r>
      <w:proofErr w:type="spellEnd"/>
      <w:r w:rsidRPr="00482C5D">
        <w:rPr>
          <w:rFonts w:ascii="Times New Roman" w:eastAsia="Times New Roman" w:hAnsi="Times New Roman" w:cs="Times New Roman"/>
          <w:color w:val="008000"/>
          <w:sz w:val="24"/>
          <w:szCs w:val="24"/>
          <w:lang w:eastAsia="pt-BR"/>
        </w:rPr>
        <w:t xml:space="preserve">) / (1- ALQ </w:t>
      </w:r>
      <w:proofErr w:type="spellStart"/>
      <w:r w:rsidRPr="00482C5D">
        <w:rPr>
          <w:rFonts w:ascii="Times New Roman" w:eastAsia="Times New Roman" w:hAnsi="Times New Roman" w:cs="Times New Roman"/>
          <w:color w:val="008000"/>
          <w:sz w:val="24"/>
          <w:szCs w:val="24"/>
          <w:lang w:eastAsia="pt-BR"/>
        </w:rPr>
        <w:t>intra</w:t>
      </w:r>
      <w:proofErr w:type="spellEnd"/>
      <w:r w:rsidRPr="00482C5D">
        <w:rPr>
          <w:rFonts w:ascii="Times New Roman" w:eastAsia="Times New Roman" w:hAnsi="Times New Roman" w:cs="Times New Roman"/>
          <w:color w:val="008000"/>
          <w:sz w:val="24"/>
          <w:szCs w:val="24"/>
          <w:lang w:eastAsia="pt-BR"/>
        </w:rPr>
        <w:t xml:space="preserve">)] -1”, onde: </w:t>
      </w:r>
    </w:p>
    <w:p w:rsidR="00482C5D" w:rsidRPr="00482C5D" w:rsidRDefault="00482C5D" w:rsidP="00482C5D">
      <w:pPr>
        <w:spacing w:before="100" w:beforeAutospacing="1" w:after="100" w:afterAutospacing="1" w:line="240" w:lineRule="auto"/>
        <w:ind w:left="2268" w:firstLine="567"/>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I – “MVA ST original” é a margem de valor agregado indicada no Anexo Único deste protocolo; </w:t>
      </w:r>
    </w:p>
    <w:p w:rsidR="00482C5D" w:rsidRPr="00482C5D" w:rsidRDefault="00482C5D" w:rsidP="00482C5D">
      <w:pPr>
        <w:spacing w:before="100" w:beforeAutospacing="1" w:after="100" w:afterAutospacing="1" w:line="240" w:lineRule="auto"/>
        <w:ind w:left="2268" w:firstLine="567"/>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II – “ALQ </w:t>
      </w:r>
      <w:proofErr w:type="spellStart"/>
      <w:r w:rsidRPr="00482C5D">
        <w:rPr>
          <w:rFonts w:ascii="Times New Roman" w:eastAsia="Times New Roman" w:hAnsi="Times New Roman" w:cs="Times New Roman"/>
          <w:color w:val="008000"/>
          <w:sz w:val="24"/>
          <w:szCs w:val="24"/>
          <w:lang w:eastAsia="pt-BR"/>
        </w:rPr>
        <w:t>inter</w:t>
      </w:r>
      <w:proofErr w:type="spellEnd"/>
      <w:r w:rsidRPr="00482C5D">
        <w:rPr>
          <w:rFonts w:ascii="Times New Roman" w:eastAsia="Times New Roman" w:hAnsi="Times New Roman" w:cs="Times New Roman"/>
          <w:color w:val="008000"/>
          <w:sz w:val="24"/>
          <w:szCs w:val="24"/>
          <w:lang w:eastAsia="pt-BR"/>
        </w:rPr>
        <w:t xml:space="preserve">” é o coeficiente correspondente à alíquota interestadual aplicável à operação; </w:t>
      </w:r>
    </w:p>
    <w:p w:rsidR="00482C5D" w:rsidRPr="00482C5D" w:rsidRDefault="00482C5D" w:rsidP="00482C5D">
      <w:pPr>
        <w:spacing w:after="120" w:line="240" w:lineRule="auto"/>
        <w:ind w:left="2268" w:firstLine="567"/>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III – “ALQ </w:t>
      </w:r>
      <w:proofErr w:type="spellStart"/>
      <w:r w:rsidRPr="00482C5D">
        <w:rPr>
          <w:rFonts w:ascii="Times New Roman" w:eastAsia="Times New Roman" w:hAnsi="Times New Roman" w:cs="Times New Roman"/>
          <w:color w:val="008000"/>
          <w:sz w:val="24"/>
          <w:szCs w:val="24"/>
          <w:lang w:eastAsia="pt-BR"/>
        </w:rPr>
        <w:t>intra</w:t>
      </w:r>
      <w:proofErr w:type="spellEnd"/>
      <w:r w:rsidRPr="00482C5D">
        <w:rPr>
          <w:rFonts w:ascii="Times New Roman" w:eastAsia="Times New Roman" w:hAnsi="Times New Roman" w:cs="Times New Roman"/>
          <w:color w:val="008000"/>
          <w:sz w:val="24"/>
          <w:szCs w:val="24"/>
          <w:lang w:eastAsia="pt-BR"/>
        </w:rPr>
        <w:t xml:space="preserve">” é o coeficiente correspondente à alíquota prevista para as operações substituídas, na unidade federada de destino. </w:t>
      </w:r>
    </w:p>
    <w:p w:rsidR="00482C5D" w:rsidRPr="00482C5D" w:rsidRDefault="00482C5D" w:rsidP="00482C5D">
      <w:pPr>
        <w:spacing w:before="100" w:beforeAutospacing="1" w:after="100" w:afterAutospacing="1" w:line="240" w:lineRule="auto"/>
        <w:ind w:left="2268"/>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Redação anterior, dada ao § 2º da cláusula terceira pelo Prot. ICMS 146/10, efeitos, em relação às operações destinadas ao RS, a partir da data prevista em decreto do Poder Executivo, e a SP, a partir de 01.07.10, e </w:t>
      </w:r>
      <w:proofErr w:type="spellStart"/>
      <w:r w:rsidRPr="00482C5D">
        <w:rPr>
          <w:rFonts w:ascii="Times New Roman" w:eastAsia="Times New Roman" w:hAnsi="Times New Roman" w:cs="Times New Roman"/>
          <w:color w:val="008000"/>
          <w:sz w:val="24"/>
          <w:szCs w:val="24"/>
          <w:lang w:eastAsia="pt-BR"/>
        </w:rPr>
        <w:t>at</w:t>
      </w:r>
      <w:proofErr w:type="spellEnd"/>
      <w:r w:rsidRPr="00482C5D">
        <w:rPr>
          <w:rFonts w:ascii="Times New Roman" w:eastAsia="Times New Roman" w:hAnsi="Times New Roman" w:cs="Times New Roman"/>
          <w:color w:val="008000"/>
          <w:sz w:val="24"/>
          <w:szCs w:val="24"/>
          <w:lang w:eastAsia="pt-BR"/>
        </w:rPr>
        <w:t xml:space="preserve"> </w:t>
      </w:r>
      <w:r w:rsidRPr="00482C5D">
        <w:rPr>
          <w:rFonts w:ascii="Times New Roman" w:eastAsia="Times New Roman" w:hAnsi="Times New Roman" w:cs="Times New Roman"/>
          <w:bCs/>
          <w:color w:val="008000"/>
          <w:sz w:val="24"/>
          <w:szCs w:val="24"/>
          <w:lang w:eastAsia="pt-BR"/>
        </w:rPr>
        <w:t xml:space="preserve">é </w:t>
      </w:r>
      <w:r w:rsidRPr="00482C5D">
        <w:rPr>
          <w:rFonts w:ascii="Times New Roman" w:eastAsia="Times New Roman" w:hAnsi="Times New Roman" w:cs="Times New Roman"/>
          <w:color w:val="008000"/>
          <w:sz w:val="24"/>
          <w:szCs w:val="24"/>
          <w:lang w:eastAsia="pt-BR"/>
        </w:rPr>
        <w:t xml:space="preserve">30.04.12. </w:t>
      </w:r>
    </w:p>
    <w:p w:rsidR="00482C5D" w:rsidRPr="00482C5D" w:rsidRDefault="00482C5D" w:rsidP="00482C5D">
      <w:pPr>
        <w:spacing w:after="120" w:line="240" w:lineRule="auto"/>
        <w:ind w:left="2268" w:firstLine="567"/>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 2º Na hipótese de a “ALQ </w:t>
      </w:r>
      <w:proofErr w:type="spellStart"/>
      <w:r w:rsidRPr="00482C5D">
        <w:rPr>
          <w:rFonts w:ascii="Times New Roman" w:eastAsia="Times New Roman" w:hAnsi="Times New Roman" w:cs="Times New Roman"/>
          <w:color w:val="008000"/>
          <w:sz w:val="24"/>
          <w:szCs w:val="24"/>
          <w:lang w:eastAsia="pt-BR"/>
        </w:rPr>
        <w:t>intra</w:t>
      </w:r>
      <w:proofErr w:type="spellEnd"/>
      <w:r w:rsidRPr="00482C5D">
        <w:rPr>
          <w:rFonts w:ascii="Times New Roman" w:eastAsia="Times New Roman" w:hAnsi="Times New Roman" w:cs="Times New Roman"/>
          <w:color w:val="008000"/>
          <w:sz w:val="24"/>
          <w:szCs w:val="24"/>
          <w:lang w:eastAsia="pt-BR"/>
        </w:rPr>
        <w:t xml:space="preserve">” ser inferior à “ALQ </w:t>
      </w:r>
      <w:proofErr w:type="spellStart"/>
      <w:r w:rsidRPr="00482C5D">
        <w:rPr>
          <w:rFonts w:ascii="Times New Roman" w:eastAsia="Times New Roman" w:hAnsi="Times New Roman" w:cs="Times New Roman"/>
          <w:color w:val="008000"/>
          <w:sz w:val="24"/>
          <w:szCs w:val="24"/>
          <w:lang w:eastAsia="pt-BR"/>
        </w:rPr>
        <w:t>inter</w:t>
      </w:r>
      <w:proofErr w:type="spellEnd"/>
      <w:r w:rsidRPr="00482C5D">
        <w:rPr>
          <w:rFonts w:ascii="Times New Roman" w:eastAsia="Times New Roman" w:hAnsi="Times New Roman" w:cs="Times New Roman"/>
          <w:color w:val="008000"/>
          <w:sz w:val="24"/>
          <w:szCs w:val="24"/>
          <w:lang w:eastAsia="pt-BR"/>
        </w:rPr>
        <w:t xml:space="preserve">”, deverá ser aplicada a “MVA – ST original”, sem o ajuste previsto no § 1º. </w:t>
      </w:r>
    </w:p>
    <w:p w:rsidR="00482C5D" w:rsidRPr="00482C5D" w:rsidRDefault="00482C5D" w:rsidP="00482C5D">
      <w:pPr>
        <w:spacing w:before="100" w:beforeAutospacing="1" w:after="100" w:afterAutospacing="1" w:line="240" w:lineRule="auto"/>
        <w:ind w:left="2268"/>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Redação original, efeitos, em relação às operações destinadas ao RS, conforme previsto em decreto do Poder Executivo, e a SP, até 30.06.10. </w:t>
      </w:r>
    </w:p>
    <w:p w:rsidR="00482C5D" w:rsidRPr="00482C5D" w:rsidRDefault="00482C5D" w:rsidP="00482C5D">
      <w:pPr>
        <w:spacing w:after="60" w:line="240" w:lineRule="auto"/>
        <w:ind w:left="2268" w:firstLine="567"/>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 2º Na impossibilidade de inclusão do valor do frete, seguro ou outro encargo na composição da base de cálculo, o recolhimento do imposto correspondente será efetuado pelo </w:t>
      </w:r>
      <w:r w:rsidRPr="00482C5D">
        <w:rPr>
          <w:rFonts w:ascii="Times New Roman" w:eastAsia="Times New Roman" w:hAnsi="Times New Roman" w:cs="Times New Roman"/>
          <w:color w:val="008000"/>
          <w:sz w:val="24"/>
          <w:szCs w:val="24"/>
          <w:lang w:eastAsia="pt-BR"/>
        </w:rPr>
        <w:lastRenderedPageBreak/>
        <w:t xml:space="preserve">estabelecimento destinatário, acrescido dos percentuais de margem de valor agregado ajustada definidos no § 1º desta cláusula. </w:t>
      </w:r>
    </w:p>
    <w:p w:rsidR="00482C5D" w:rsidRPr="00482C5D" w:rsidRDefault="00482C5D" w:rsidP="00482C5D">
      <w:pPr>
        <w:spacing w:before="100" w:beforeAutospacing="1" w:after="100" w:afterAutospacing="1" w:line="240" w:lineRule="auto"/>
        <w:ind w:left="2268"/>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Redação original, § 3º acrescentado à cláusula terceira pelo Prot. ICMS 146/10, efeitos, em relação às operações destinadas ao RS, a partir da data prevista em decreto do Poder Executivo, e a SP, a partir de 01.07.10, e </w:t>
      </w:r>
      <w:proofErr w:type="spellStart"/>
      <w:r w:rsidRPr="00482C5D">
        <w:rPr>
          <w:rFonts w:ascii="Times New Roman" w:eastAsia="Times New Roman" w:hAnsi="Times New Roman" w:cs="Times New Roman"/>
          <w:color w:val="008000"/>
          <w:sz w:val="24"/>
          <w:szCs w:val="24"/>
          <w:lang w:eastAsia="pt-BR"/>
        </w:rPr>
        <w:t>at</w:t>
      </w:r>
      <w:proofErr w:type="spellEnd"/>
      <w:r w:rsidRPr="00482C5D">
        <w:rPr>
          <w:rFonts w:ascii="Times New Roman" w:eastAsia="Times New Roman" w:hAnsi="Times New Roman" w:cs="Times New Roman"/>
          <w:color w:val="008000"/>
          <w:sz w:val="24"/>
          <w:szCs w:val="24"/>
          <w:lang w:eastAsia="pt-BR"/>
        </w:rPr>
        <w:t xml:space="preserve"> </w:t>
      </w:r>
      <w:r w:rsidRPr="00482C5D">
        <w:rPr>
          <w:rFonts w:ascii="Times New Roman" w:eastAsia="Times New Roman" w:hAnsi="Times New Roman" w:cs="Times New Roman"/>
          <w:bCs/>
          <w:color w:val="008000"/>
          <w:sz w:val="24"/>
          <w:szCs w:val="24"/>
          <w:lang w:eastAsia="pt-BR"/>
        </w:rPr>
        <w:t xml:space="preserve">é </w:t>
      </w:r>
      <w:r w:rsidRPr="00482C5D">
        <w:rPr>
          <w:rFonts w:ascii="Times New Roman" w:eastAsia="Times New Roman" w:hAnsi="Times New Roman" w:cs="Times New Roman"/>
          <w:color w:val="008000"/>
          <w:sz w:val="24"/>
          <w:szCs w:val="24"/>
          <w:lang w:eastAsia="pt-BR"/>
        </w:rPr>
        <w:t xml:space="preserve">30.04.12. </w:t>
      </w:r>
    </w:p>
    <w:p w:rsidR="00482C5D" w:rsidRPr="00482C5D" w:rsidRDefault="00482C5D" w:rsidP="00482C5D">
      <w:pPr>
        <w:spacing w:before="100" w:beforeAutospacing="1" w:after="100" w:afterAutospacing="1" w:line="240" w:lineRule="auto"/>
        <w:ind w:left="2268" w:firstLine="567"/>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 3º Na impossibilidade de inclusão do valor do frete, seguro ou outro encargo na composição da base de cálculo, o recolhimento do imposto correspondente a essas parcelas será efetuado pelo estabelecimento destinatário, acrescido dos percentuais de margem de valor agregado previstos nesta cláusula. </w:t>
      </w:r>
    </w:p>
    <w:p w:rsidR="00482C5D" w:rsidRPr="00482C5D" w:rsidRDefault="00482C5D" w:rsidP="00482C5D">
      <w:pPr>
        <w:spacing w:before="100" w:beforeAutospacing="1" w:after="100" w:afterAutospacing="1" w:line="240" w:lineRule="auto"/>
        <w:ind w:firstLine="1134"/>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  </w:t>
      </w:r>
    </w:p>
    <w:p w:rsidR="00482C5D" w:rsidRPr="00482C5D" w:rsidRDefault="00482C5D" w:rsidP="00482C5D">
      <w:pPr>
        <w:spacing w:before="100" w:beforeAutospacing="1" w:after="120" w:line="240" w:lineRule="auto"/>
        <w:ind w:firstLine="1134"/>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b/>
          <w:sz w:val="24"/>
          <w:szCs w:val="24"/>
          <w:lang w:eastAsia="pt-BR"/>
        </w:rPr>
        <w:t xml:space="preserve">Cláusula quarta </w:t>
      </w:r>
      <w:r w:rsidRPr="00482C5D">
        <w:rPr>
          <w:rFonts w:ascii="Times New Roman" w:eastAsia="Times New Roman" w:hAnsi="Times New Roman" w:cs="Times New Roman"/>
          <w:sz w:val="24"/>
          <w:szCs w:val="24"/>
          <w:lang w:eastAsia="pt-BR"/>
        </w:rPr>
        <w:t xml:space="preserve">O imposto a ser retido pelo sujeito passivo por substituição será calculado mediante a aplicação da alíquota vigente para as operações internas a consumidor final na unidade federada de destino, sobre a base de cálculo prevista neste protocolo, deduzindo-se, do valor obtido, o imposto devido pela operação própria do remetente, desde que corretamente destacado no documento fiscal. </w:t>
      </w:r>
    </w:p>
    <w:p w:rsidR="00482C5D" w:rsidRPr="00482C5D" w:rsidRDefault="00482C5D" w:rsidP="00482C5D">
      <w:pPr>
        <w:spacing w:before="100" w:beforeAutospacing="1" w:after="120" w:line="240" w:lineRule="auto"/>
        <w:ind w:firstLine="1134"/>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Parágrafo único.   Na hipótese de remetente optante pelo regime tributário diferenciado e favorecido de que trata a Lei Complementar nº 123, de 14 de dezembro de 2006, o valor a ser deduzido a título de operação própria observará o disposto na regulamentação do Comitê Gestor do Simples Nacional. </w:t>
      </w:r>
    </w:p>
    <w:p w:rsidR="00482C5D" w:rsidRPr="00482C5D" w:rsidRDefault="00482C5D" w:rsidP="00482C5D">
      <w:pPr>
        <w:spacing w:after="120" w:line="240" w:lineRule="auto"/>
        <w:ind w:left="1418"/>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FF0000"/>
          <w:sz w:val="24"/>
          <w:szCs w:val="24"/>
          <w:lang w:eastAsia="pt-BR"/>
        </w:rPr>
        <w:t xml:space="preserve">Revogada a cláusula quinta pelo Prot. ICMS 160/09, efeitos a partir de 01.12.09. </w:t>
      </w:r>
    </w:p>
    <w:p w:rsidR="00482C5D" w:rsidRPr="00482C5D" w:rsidRDefault="00482C5D" w:rsidP="00482C5D">
      <w:pPr>
        <w:spacing w:before="100" w:beforeAutospacing="1" w:after="100" w:afterAutospacing="1" w:line="240" w:lineRule="auto"/>
        <w:ind w:firstLine="1134"/>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b/>
          <w:sz w:val="24"/>
          <w:szCs w:val="24"/>
          <w:lang w:eastAsia="pt-BR"/>
        </w:rPr>
        <w:t xml:space="preserve">Cláusula quinta </w:t>
      </w:r>
      <w:r w:rsidRPr="00482C5D">
        <w:rPr>
          <w:rFonts w:ascii="Times New Roman" w:eastAsia="Times New Roman" w:hAnsi="Times New Roman" w:cs="Times New Roman"/>
          <w:sz w:val="24"/>
          <w:szCs w:val="24"/>
          <w:lang w:eastAsia="pt-BR"/>
        </w:rPr>
        <w:t xml:space="preserve">(Revogada) </w:t>
      </w:r>
    </w:p>
    <w:p w:rsidR="00482C5D" w:rsidRPr="00482C5D" w:rsidRDefault="00482C5D" w:rsidP="00482C5D">
      <w:pPr>
        <w:spacing w:before="100" w:beforeAutospacing="1" w:after="100" w:afterAutospacing="1" w:line="240" w:lineRule="auto"/>
        <w:ind w:left="2268"/>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Redação original, efeitos até 30.11.09. </w:t>
      </w:r>
    </w:p>
    <w:p w:rsidR="00482C5D" w:rsidRPr="00482C5D" w:rsidRDefault="00482C5D" w:rsidP="00482C5D">
      <w:pPr>
        <w:spacing w:after="120" w:line="240" w:lineRule="auto"/>
        <w:ind w:left="2268" w:firstLine="567"/>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Cláusula quinta As mercadorias sujeitas ao regime de substituição tributária de que trata este protocolo serão objeto de emissão de documento fiscal específico, não podendo conter outras mercadorias. </w:t>
      </w:r>
    </w:p>
    <w:p w:rsidR="00482C5D" w:rsidRPr="00482C5D" w:rsidRDefault="00482C5D" w:rsidP="00482C5D">
      <w:pPr>
        <w:spacing w:before="100" w:beforeAutospacing="1" w:after="120" w:line="240" w:lineRule="auto"/>
        <w:ind w:firstLine="1134"/>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b/>
          <w:sz w:val="24"/>
          <w:szCs w:val="24"/>
          <w:lang w:eastAsia="pt-BR"/>
        </w:rPr>
        <w:t xml:space="preserve">Cláusula sexta </w:t>
      </w:r>
      <w:r w:rsidRPr="00482C5D">
        <w:rPr>
          <w:rFonts w:ascii="Times New Roman" w:eastAsia="Times New Roman" w:hAnsi="Times New Roman" w:cs="Times New Roman"/>
          <w:sz w:val="24"/>
          <w:szCs w:val="24"/>
          <w:lang w:eastAsia="pt-BR"/>
        </w:rPr>
        <w:t xml:space="preserve">O imposto retido pelo sujeito passivo por substituição regularmente inscrito no cadastro de contribuintes na unidade federada de destino será recolhido até o dia 9 (nove) do mês </w:t>
      </w:r>
      <w:proofErr w:type="spellStart"/>
      <w:r w:rsidRPr="00482C5D">
        <w:rPr>
          <w:rFonts w:ascii="Times New Roman" w:eastAsia="Times New Roman" w:hAnsi="Times New Roman" w:cs="Times New Roman"/>
          <w:sz w:val="24"/>
          <w:szCs w:val="24"/>
          <w:lang w:eastAsia="pt-BR"/>
        </w:rPr>
        <w:t>subseqüente</w:t>
      </w:r>
      <w:proofErr w:type="spellEnd"/>
      <w:r w:rsidRPr="00482C5D">
        <w:rPr>
          <w:rFonts w:ascii="Times New Roman" w:eastAsia="Times New Roman" w:hAnsi="Times New Roman" w:cs="Times New Roman"/>
          <w:sz w:val="24"/>
          <w:szCs w:val="24"/>
          <w:lang w:eastAsia="pt-BR"/>
        </w:rPr>
        <w:t xml:space="preserve"> ao da remessa da mercadoria, mediante Guia Nacional de Recolhimento de Tributos Estaduais – GNRE, na forma do </w:t>
      </w:r>
      <w:hyperlink r:id="rId11" w:history="1">
        <w:r w:rsidRPr="00482C5D">
          <w:rPr>
            <w:rFonts w:ascii="Times New Roman" w:eastAsia="Times New Roman" w:hAnsi="Times New Roman" w:cs="Times New Roman"/>
            <w:sz w:val="24"/>
            <w:szCs w:val="24"/>
            <w:lang w:eastAsia="pt-BR"/>
          </w:rPr>
          <w:t xml:space="preserve">Convênio ICMS 81/93 </w:t>
        </w:r>
      </w:hyperlink>
      <w:r w:rsidRPr="00482C5D">
        <w:rPr>
          <w:rFonts w:ascii="Times New Roman" w:eastAsia="Times New Roman" w:hAnsi="Times New Roman" w:cs="Times New Roman"/>
          <w:sz w:val="24"/>
          <w:szCs w:val="24"/>
          <w:lang w:eastAsia="pt-BR"/>
        </w:rPr>
        <w:t xml:space="preserve">, de 10 de setembro de 1993, ou outro documento de arrecadação autorizado na legislação da unidade federada destinatária. </w:t>
      </w:r>
    </w:p>
    <w:p w:rsidR="00482C5D" w:rsidRPr="00482C5D" w:rsidRDefault="00482C5D" w:rsidP="00482C5D">
      <w:pPr>
        <w:spacing w:after="120" w:line="240" w:lineRule="auto"/>
        <w:ind w:left="1418"/>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FF0000"/>
          <w:sz w:val="24"/>
          <w:szCs w:val="24"/>
          <w:lang w:eastAsia="pt-BR"/>
        </w:rPr>
        <w:t xml:space="preserve">Nova redação dada ao </w:t>
      </w:r>
      <w:r w:rsidRPr="00482C5D">
        <w:rPr>
          <w:rFonts w:ascii="Times New Roman" w:eastAsia="Times New Roman" w:hAnsi="Times New Roman" w:cs="Times New Roman"/>
          <w:i/>
          <w:color w:val="FF0000"/>
          <w:sz w:val="24"/>
          <w:szCs w:val="24"/>
          <w:lang w:eastAsia="pt-BR"/>
        </w:rPr>
        <w:t xml:space="preserve">caput </w:t>
      </w:r>
      <w:r w:rsidRPr="00482C5D">
        <w:rPr>
          <w:rFonts w:ascii="Times New Roman" w:eastAsia="Times New Roman" w:hAnsi="Times New Roman" w:cs="Times New Roman"/>
          <w:color w:val="FF0000"/>
          <w:sz w:val="24"/>
          <w:szCs w:val="24"/>
          <w:lang w:eastAsia="pt-BR"/>
        </w:rPr>
        <w:t xml:space="preserve">da cláusula sétima pelo Prot. ICMS 146/10, efeitos, em relação às operações destinadas ao RS, a partir da data prevista em decreto do Poder Executivo, e a SP, a partir de 01.07.10. </w:t>
      </w:r>
    </w:p>
    <w:p w:rsidR="00482C5D" w:rsidRPr="00482C5D" w:rsidRDefault="00482C5D" w:rsidP="00482C5D">
      <w:pPr>
        <w:spacing w:before="100" w:beforeAutospacing="1" w:after="120" w:line="240" w:lineRule="auto"/>
        <w:ind w:firstLine="1134"/>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b/>
          <w:sz w:val="24"/>
          <w:szCs w:val="24"/>
          <w:lang w:eastAsia="pt-BR"/>
        </w:rPr>
        <w:lastRenderedPageBreak/>
        <w:t xml:space="preserve">Cláusula sétima </w:t>
      </w:r>
      <w:r w:rsidRPr="00482C5D">
        <w:rPr>
          <w:rFonts w:ascii="Times New Roman" w:eastAsia="Times New Roman" w:hAnsi="Times New Roman" w:cs="Times New Roman"/>
          <w:sz w:val="24"/>
          <w:szCs w:val="24"/>
          <w:lang w:eastAsia="pt-BR"/>
        </w:rPr>
        <w:t xml:space="preserve">Fica condicionada a aplicação deste Protocolo à mercadoria para a qual exista previsão da substituição tributária na legislação interna do Estado signatário de destino. </w:t>
      </w:r>
    </w:p>
    <w:p w:rsidR="00482C5D" w:rsidRPr="00482C5D" w:rsidRDefault="00482C5D" w:rsidP="00482C5D">
      <w:pPr>
        <w:spacing w:before="100" w:beforeAutospacing="1" w:after="100" w:afterAutospacing="1" w:line="240" w:lineRule="auto"/>
        <w:ind w:left="2268"/>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Redação anterior dada ao </w:t>
      </w:r>
      <w:r w:rsidRPr="00482C5D">
        <w:rPr>
          <w:rFonts w:ascii="Times New Roman" w:eastAsia="Times New Roman" w:hAnsi="Times New Roman" w:cs="Times New Roman"/>
          <w:i/>
          <w:color w:val="008000"/>
          <w:sz w:val="24"/>
          <w:szCs w:val="24"/>
          <w:lang w:eastAsia="pt-BR"/>
        </w:rPr>
        <w:t xml:space="preserve">caput </w:t>
      </w:r>
      <w:r w:rsidRPr="00482C5D">
        <w:rPr>
          <w:rFonts w:ascii="Times New Roman" w:eastAsia="Times New Roman" w:hAnsi="Times New Roman" w:cs="Times New Roman"/>
          <w:color w:val="008000"/>
          <w:sz w:val="24"/>
          <w:szCs w:val="24"/>
          <w:lang w:eastAsia="pt-BR"/>
        </w:rPr>
        <w:t xml:space="preserve">da cláusula sétima pelo Prot. ICMS 160/09, efeitos, em relação às operações destinadas ao RS, de 01.12.09 até a data prevista em decreto do Poder Executivo, e a SP, de 01.12.09 a 30.06.10. </w:t>
      </w:r>
    </w:p>
    <w:p w:rsidR="00482C5D" w:rsidRPr="00482C5D" w:rsidRDefault="00482C5D" w:rsidP="00482C5D">
      <w:pPr>
        <w:spacing w:after="60" w:line="240" w:lineRule="auto"/>
        <w:ind w:left="2268" w:firstLine="567"/>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Cláusula sétima Fica condicionada a aplicação deste Protocolo à mercadoria para a qual haja previsão da substituição tributária nas legislações dos Estados signatários. </w:t>
      </w:r>
    </w:p>
    <w:p w:rsidR="00482C5D" w:rsidRPr="00482C5D" w:rsidRDefault="00482C5D" w:rsidP="00482C5D">
      <w:pPr>
        <w:spacing w:after="60" w:line="240" w:lineRule="auto"/>
        <w:ind w:left="1418"/>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FF0000"/>
          <w:sz w:val="24"/>
          <w:szCs w:val="24"/>
          <w:lang w:eastAsia="pt-BR"/>
        </w:rPr>
        <w:t>Revogado o § 1</w:t>
      </w:r>
      <w:proofErr w:type="gramStart"/>
      <w:r w:rsidRPr="00482C5D">
        <w:rPr>
          <w:rFonts w:ascii="Times New Roman" w:eastAsia="Times New Roman" w:hAnsi="Times New Roman" w:cs="Times New Roman"/>
          <w:color w:val="FF0000"/>
          <w:sz w:val="24"/>
          <w:szCs w:val="24"/>
          <w:lang w:eastAsia="pt-BR"/>
        </w:rPr>
        <w:t>º  da</w:t>
      </w:r>
      <w:proofErr w:type="gramEnd"/>
      <w:r w:rsidRPr="00482C5D">
        <w:rPr>
          <w:rFonts w:ascii="Times New Roman" w:eastAsia="Times New Roman" w:hAnsi="Times New Roman" w:cs="Times New Roman"/>
          <w:color w:val="FF0000"/>
          <w:sz w:val="24"/>
          <w:szCs w:val="24"/>
          <w:lang w:eastAsia="pt-BR"/>
        </w:rPr>
        <w:t xml:space="preserve"> cláusula </w:t>
      </w:r>
      <w:r w:rsidRPr="00482C5D">
        <w:rPr>
          <w:rFonts w:ascii="Times New Roman" w:eastAsia="Times New Roman" w:hAnsi="Times New Roman" w:cs="Times New Roman"/>
          <w:bCs/>
          <w:color w:val="FF0000"/>
          <w:sz w:val="24"/>
          <w:szCs w:val="24"/>
          <w:lang w:eastAsia="pt-BR"/>
        </w:rPr>
        <w:t xml:space="preserve">sétima </w:t>
      </w:r>
      <w:r w:rsidRPr="00482C5D">
        <w:rPr>
          <w:rFonts w:ascii="Times New Roman" w:eastAsia="Times New Roman" w:hAnsi="Times New Roman" w:cs="Times New Roman"/>
          <w:color w:val="FF0000"/>
          <w:sz w:val="24"/>
          <w:szCs w:val="24"/>
          <w:lang w:eastAsia="pt-BR"/>
        </w:rPr>
        <w:t xml:space="preserve">pelo Prot. ICMS 16/12, efeitos a partir de 01.05.12. </w:t>
      </w:r>
    </w:p>
    <w:p w:rsidR="00482C5D" w:rsidRPr="00482C5D" w:rsidRDefault="00482C5D" w:rsidP="00482C5D">
      <w:pPr>
        <w:spacing w:after="60" w:line="240" w:lineRule="auto"/>
        <w:ind w:left="1134"/>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 1º (Revogado) </w:t>
      </w:r>
    </w:p>
    <w:p w:rsidR="00482C5D" w:rsidRPr="00482C5D" w:rsidRDefault="00482C5D" w:rsidP="00482C5D">
      <w:pPr>
        <w:spacing w:before="100" w:beforeAutospacing="1" w:after="100" w:afterAutospacing="1" w:line="240" w:lineRule="auto"/>
        <w:ind w:left="2268"/>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Redação dada ao § 1º da cláusula sétima pelo Prot. ICMS 146/10, efeitos, em relação às operações destinadas ao RS, a partir da data prevista em decreto do Poder Executivo, e a SP, a partir de 01.07.10, e </w:t>
      </w:r>
      <w:proofErr w:type="spellStart"/>
      <w:r w:rsidRPr="00482C5D">
        <w:rPr>
          <w:rFonts w:ascii="Times New Roman" w:eastAsia="Times New Roman" w:hAnsi="Times New Roman" w:cs="Times New Roman"/>
          <w:color w:val="008000"/>
          <w:sz w:val="24"/>
          <w:szCs w:val="24"/>
          <w:lang w:eastAsia="pt-BR"/>
        </w:rPr>
        <w:t>at</w:t>
      </w:r>
      <w:proofErr w:type="spellEnd"/>
      <w:r w:rsidRPr="00482C5D">
        <w:rPr>
          <w:rFonts w:ascii="Times New Roman" w:eastAsia="Times New Roman" w:hAnsi="Times New Roman" w:cs="Times New Roman"/>
          <w:color w:val="008000"/>
          <w:sz w:val="24"/>
          <w:szCs w:val="24"/>
          <w:lang w:eastAsia="pt-BR"/>
        </w:rPr>
        <w:t xml:space="preserve"> </w:t>
      </w:r>
      <w:r w:rsidRPr="00482C5D">
        <w:rPr>
          <w:rFonts w:ascii="Times New Roman" w:eastAsia="Times New Roman" w:hAnsi="Times New Roman" w:cs="Times New Roman"/>
          <w:bCs/>
          <w:color w:val="008000"/>
          <w:sz w:val="24"/>
          <w:szCs w:val="24"/>
          <w:lang w:eastAsia="pt-BR"/>
        </w:rPr>
        <w:t xml:space="preserve">é </w:t>
      </w:r>
      <w:r w:rsidRPr="00482C5D">
        <w:rPr>
          <w:rFonts w:ascii="Times New Roman" w:eastAsia="Times New Roman" w:hAnsi="Times New Roman" w:cs="Times New Roman"/>
          <w:color w:val="008000"/>
          <w:sz w:val="24"/>
          <w:szCs w:val="24"/>
          <w:lang w:eastAsia="pt-BR"/>
        </w:rPr>
        <w:t xml:space="preserve">30.04.12. </w:t>
      </w:r>
    </w:p>
    <w:p w:rsidR="00482C5D" w:rsidRPr="00482C5D" w:rsidRDefault="00482C5D" w:rsidP="00482C5D">
      <w:pPr>
        <w:spacing w:after="120" w:line="240" w:lineRule="auto"/>
        <w:ind w:left="2268" w:firstLine="567"/>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1</w:t>
      </w:r>
      <w:proofErr w:type="gramStart"/>
      <w:r w:rsidRPr="00482C5D">
        <w:rPr>
          <w:rFonts w:ascii="Times New Roman" w:eastAsia="Times New Roman" w:hAnsi="Times New Roman" w:cs="Times New Roman"/>
          <w:color w:val="008000"/>
          <w:sz w:val="24"/>
          <w:szCs w:val="24"/>
          <w:lang w:eastAsia="pt-BR"/>
        </w:rPr>
        <w:t>º  Os</w:t>
      </w:r>
      <w:proofErr w:type="gramEnd"/>
      <w:r w:rsidRPr="00482C5D">
        <w:rPr>
          <w:rFonts w:ascii="Times New Roman" w:eastAsia="Times New Roman" w:hAnsi="Times New Roman" w:cs="Times New Roman"/>
          <w:color w:val="008000"/>
          <w:sz w:val="24"/>
          <w:szCs w:val="24"/>
          <w:lang w:eastAsia="pt-BR"/>
        </w:rPr>
        <w:t xml:space="preserve"> Estados signatários deverão observar, em relação às operações internas com as mercadorias mencionadas no Anexo Único, as mesmas regras de definição de base de cálculo e as mesmas margens de valor agregado previstas neste protocolo. </w:t>
      </w:r>
    </w:p>
    <w:p w:rsidR="00482C5D" w:rsidRPr="00482C5D" w:rsidRDefault="00482C5D" w:rsidP="00482C5D">
      <w:pPr>
        <w:spacing w:before="100" w:beforeAutospacing="1" w:after="100" w:afterAutospacing="1" w:line="240" w:lineRule="auto"/>
        <w:ind w:left="2268"/>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Redação anterior dada ao § 1º da cláusula sétima pelo Prot. ICMS 160/09, efeitos, em relação às operações destinadas ao RS, de 01.12.09 até a data prevista em decreto do Poder Executivo, e a SP, de 01.12.09 a 30.06.10. </w:t>
      </w:r>
    </w:p>
    <w:p w:rsidR="00482C5D" w:rsidRPr="00482C5D" w:rsidRDefault="00482C5D" w:rsidP="00482C5D">
      <w:pPr>
        <w:spacing w:after="60" w:line="240" w:lineRule="auto"/>
        <w:ind w:left="2268" w:firstLine="567"/>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1</w:t>
      </w:r>
      <w:proofErr w:type="gramStart"/>
      <w:r w:rsidRPr="00482C5D">
        <w:rPr>
          <w:rFonts w:ascii="Times New Roman" w:eastAsia="Times New Roman" w:hAnsi="Times New Roman" w:cs="Times New Roman"/>
          <w:color w:val="008000"/>
          <w:sz w:val="24"/>
          <w:szCs w:val="24"/>
          <w:lang w:eastAsia="pt-BR"/>
        </w:rPr>
        <w:t>º  Os</w:t>
      </w:r>
      <w:proofErr w:type="gramEnd"/>
      <w:r w:rsidRPr="00482C5D">
        <w:rPr>
          <w:rFonts w:ascii="Times New Roman" w:eastAsia="Times New Roman" w:hAnsi="Times New Roman" w:cs="Times New Roman"/>
          <w:color w:val="008000"/>
          <w:sz w:val="24"/>
          <w:szCs w:val="24"/>
          <w:lang w:eastAsia="pt-BR"/>
        </w:rPr>
        <w:t xml:space="preserve"> Estados signatários deverão observar, em relação às operações internas com as mercadorias mencionadas no Anexo Único, as mesmas regras de definição de base de cálculo e as mesmas margens de valor agregado previstas neste protocolo, ressalvado o emprego da “MVA – ST original” em substituição à “MVA ajustada”. </w:t>
      </w:r>
    </w:p>
    <w:p w:rsidR="00482C5D" w:rsidRPr="00482C5D" w:rsidRDefault="00482C5D" w:rsidP="00482C5D">
      <w:pPr>
        <w:spacing w:after="120" w:line="240" w:lineRule="auto"/>
        <w:ind w:left="1418"/>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FF0000"/>
          <w:sz w:val="24"/>
          <w:szCs w:val="24"/>
          <w:lang w:eastAsia="pt-BR"/>
        </w:rPr>
        <w:t xml:space="preserve">Nova redação dada ao § 2º da cláusula sétima pelo Prot. ICMS 160/09, efeitos a partir de 01.12.09. </w:t>
      </w:r>
    </w:p>
    <w:p w:rsidR="00482C5D" w:rsidRPr="00482C5D" w:rsidRDefault="00482C5D" w:rsidP="00482C5D">
      <w:pPr>
        <w:spacing w:before="100" w:beforeAutospacing="1" w:after="120" w:line="240" w:lineRule="auto"/>
        <w:ind w:firstLine="1134"/>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 2º Os Estados signatários acordam em adequar as margens de valor agregado ajustadas para equalizar a carga tributária em razão da diferença entre a efetiva tributação da operação própria e a alíquota interna na unidade federada destinatária, com relação às entradas de mercadorias provenientes de outras unidades da Federação. </w:t>
      </w:r>
    </w:p>
    <w:p w:rsidR="00482C5D" w:rsidRPr="00482C5D" w:rsidRDefault="00482C5D" w:rsidP="00482C5D">
      <w:pPr>
        <w:spacing w:after="60" w:line="240" w:lineRule="auto"/>
        <w:ind w:left="1418"/>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FF0000"/>
          <w:sz w:val="24"/>
          <w:szCs w:val="24"/>
          <w:lang w:eastAsia="pt-BR"/>
        </w:rPr>
        <w:t>Revogado o § 3</w:t>
      </w:r>
      <w:proofErr w:type="gramStart"/>
      <w:r w:rsidRPr="00482C5D">
        <w:rPr>
          <w:rFonts w:ascii="Times New Roman" w:eastAsia="Times New Roman" w:hAnsi="Times New Roman" w:cs="Times New Roman"/>
          <w:color w:val="FF0000"/>
          <w:sz w:val="24"/>
          <w:szCs w:val="24"/>
          <w:lang w:eastAsia="pt-BR"/>
        </w:rPr>
        <w:t>º  da</w:t>
      </w:r>
      <w:proofErr w:type="gramEnd"/>
      <w:r w:rsidRPr="00482C5D">
        <w:rPr>
          <w:rFonts w:ascii="Times New Roman" w:eastAsia="Times New Roman" w:hAnsi="Times New Roman" w:cs="Times New Roman"/>
          <w:color w:val="FF0000"/>
          <w:sz w:val="24"/>
          <w:szCs w:val="24"/>
          <w:lang w:eastAsia="pt-BR"/>
        </w:rPr>
        <w:t xml:space="preserve"> cláusula </w:t>
      </w:r>
      <w:r w:rsidRPr="00482C5D">
        <w:rPr>
          <w:rFonts w:ascii="Times New Roman" w:eastAsia="Times New Roman" w:hAnsi="Times New Roman" w:cs="Times New Roman"/>
          <w:bCs/>
          <w:color w:val="FF0000"/>
          <w:sz w:val="24"/>
          <w:szCs w:val="24"/>
          <w:lang w:eastAsia="pt-BR"/>
        </w:rPr>
        <w:t xml:space="preserve">sétima </w:t>
      </w:r>
      <w:r w:rsidRPr="00482C5D">
        <w:rPr>
          <w:rFonts w:ascii="Times New Roman" w:eastAsia="Times New Roman" w:hAnsi="Times New Roman" w:cs="Times New Roman"/>
          <w:color w:val="FF0000"/>
          <w:sz w:val="24"/>
          <w:szCs w:val="24"/>
          <w:lang w:eastAsia="pt-BR"/>
        </w:rPr>
        <w:t xml:space="preserve">pelo Prot. ICMS 16/12, efeitos a partir de 01.05.12. </w:t>
      </w:r>
    </w:p>
    <w:p w:rsidR="00482C5D" w:rsidRPr="00482C5D" w:rsidRDefault="00482C5D" w:rsidP="00482C5D">
      <w:pPr>
        <w:spacing w:after="60" w:line="240" w:lineRule="auto"/>
        <w:ind w:left="1134"/>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 3º (Revogado) </w:t>
      </w:r>
    </w:p>
    <w:p w:rsidR="00482C5D" w:rsidRPr="00482C5D" w:rsidRDefault="00482C5D" w:rsidP="00482C5D">
      <w:pPr>
        <w:spacing w:before="100" w:beforeAutospacing="1" w:after="100" w:afterAutospacing="1" w:line="240" w:lineRule="auto"/>
        <w:ind w:left="2268"/>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lastRenderedPageBreak/>
        <w:t xml:space="preserve">Acrescentado o § 3º à cláusula sétima pelo Prot. ICMS 146/10, efeitos, em relação às operações destinadas ao RS, a partir da data prevista em decreto do Poder Executivo, e a SP, a partir de 01.07.10, e </w:t>
      </w:r>
      <w:proofErr w:type="spellStart"/>
      <w:r w:rsidRPr="00482C5D">
        <w:rPr>
          <w:rFonts w:ascii="Times New Roman" w:eastAsia="Times New Roman" w:hAnsi="Times New Roman" w:cs="Times New Roman"/>
          <w:color w:val="008000"/>
          <w:sz w:val="24"/>
          <w:szCs w:val="24"/>
          <w:lang w:eastAsia="pt-BR"/>
        </w:rPr>
        <w:t>at</w:t>
      </w:r>
      <w:proofErr w:type="spellEnd"/>
      <w:r w:rsidRPr="00482C5D">
        <w:rPr>
          <w:rFonts w:ascii="Times New Roman" w:eastAsia="Times New Roman" w:hAnsi="Times New Roman" w:cs="Times New Roman"/>
          <w:color w:val="008000"/>
          <w:sz w:val="24"/>
          <w:szCs w:val="24"/>
          <w:lang w:eastAsia="pt-BR"/>
        </w:rPr>
        <w:t xml:space="preserve"> </w:t>
      </w:r>
      <w:r w:rsidRPr="00482C5D">
        <w:rPr>
          <w:rFonts w:ascii="Times New Roman" w:eastAsia="Times New Roman" w:hAnsi="Times New Roman" w:cs="Times New Roman"/>
          <w:bCs/>
          <w:color w:val="008000"/>
          <w:sz w:val="24"/>
          <w:szCs w:val="24"/>
          <w:lang w:eastAsia="pt-BR"/>
        </w:rPr>
        <w:t xml:space="preserve">é </w:t>
      </w:r>
      <w:r w:rsidRPr="00482C5D">
        <w:rPr>
          <w:rFonts w:ascii="Times New Roman" w:eastAsia="Times New Roman" w:hAnsi="Times New Roman" w:cs="Times New Roman"/>
          <w:color w:val="008000"/>
          <w:sz w:val="24"/>
          <w:szCs w:val="24"/>
          <w:lang w:eastAsia="pt-BR"/>
        </w:rPr>
        <w:t xml:space="preserve">30.04.12. </w:t>
      </w:r>
    </w:p>
    <w:p w:rsidR="00482C5D" w:rsidRPr="00482C5D" w:rsidRDefault="00482C5D" w:rsidP="00482C5D">
      <w:pPr>
        <w:spacing w:after="120" w:line="240" w:lineRule="auto"/>
        <w:ind w:left="2268" w:firstLine="567"/>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 3º Os Estados signatários comprometem-se em não aplicar margem de valor agregado inferior às previstas neste protocolo, tanto nas operações internas como nas operações interestaduais com as mercadorias relacionadas no Anexo Único, provenientes de outros Estados não signatários deste protocolo. </w:t>
      </w:r>
    </w:p>
    <w:p w:rsidR="00482C5D" w:rsidRPr="00482C5D" w:rsidRDefault="00482C5D" w:rsidP="00482C5D">
      <w:pPr>
        <w:spacing w:before="100" w:beforeAutospacing="1" w:after="100" w:afterAutospacing="1" w:line="240" w:lineRule="auto"/>
        <w:ind w:left="2268"/>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Redação original, efeitos até 30.11.09. </w:t>
      </w:r>
    </w:p>
    <w:p w:rsidR="00482C5D" w:rsidRPr="00482C5D" w:rsidRDefault="00482C5D" w:rsidP="00482C5D">
      <w:pPr>
        <w:spacing w:before="100" w:beforeAutospacing="1" w:after="100" w:afterAutospacing="1" w:line="240" w:lineRule="auto"/>
        <w:ind w:left="2268" w:firstLine="567"/>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Cláusula sétima O disposto neste protocolo fica condicionado a que: </w:t>
      </w:r>
    </w:p>
    <w:p w:rsidR="00482C5D" w:rsidRPr="00482C5D" w:rsidRDefault="00482C5D" w:rsidP="00482C5D">
      <w:pPr>
        <w:spacing w:before="100" w:beforeAutospacing="1" w:after="100" w:afterAutospacing="1" w:line="240" w:lineRule="auto"/>
        <w:ind w:left="2268" w:firstLine="567"/>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I – haja previsão, nas respectivas legislações estaduais, da substituição tributária, para as mercadorias nele previstas; </w:t>
      </w:r>
    </w:p>
    <w:p w:rsidR="00482C5D" w:rsidRPr="00482C5D" w:rsidRDefault="00482C5D" w:rsidP="00482C5D">
      <w:pPr>
        <w:spacing w:after="120" w:line="240" w:lineRule="auto"/>
        <w:ind w:left="2268" w:firstLine="567"/>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II – as operações internas com as mercadorias mencionadas no Anexo Único estejam submetidas à substituição tributária, observando as mesmas regras de definição de base de cálculo e as mesmas margens de valor agregado previstas neste protocolo, ressalvado o emprego da MVA original em substituição à MVA ajustada. </w:t>
      </w:r>
    </w:p>
    <w:p w:rsidR="00482C5D" w:rsidRPr="00482C5D" w:rsidRDefault="00482C5D" w:rsidP="00482C5D">
      <w:pPr>
        <w:spacing w:after="120" w:line="240" w:lineRule="auto"/>
        <w:ind w:left="2268" w:firstLine="567"/>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Parágrafo único. Os Estados signatários acordam em adequar as margens de valor agregado ajustadas para equalizar a carga tributária em razão da diferença entre a efetiva tributação da operação própria e a alíquota interna na unidade federada destinatária, com relação às entradas de mercadorias provenientes de outras unidades da Federação. </w:t>
      </w:r>
    </w:p>
    <w:p w:rsidR="00482C5D" w:rsidRPr="00482C5D" w:rsidRDefault="00482C5D" w:rsidP="00482C5D">
      <w:pPr>
        <w:spacing w:after="120" w:line="240" w:lineRule="auto"/>
        <w:ind w:left="1418"/>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FF0000"/>
          <w:sz w:val="24"/>
          <w:szCs w:val="24"/>
          <w:lang w:eastAsia="pt-BR"/>
        </w:rPr>
        <w:t xml:space="preserve">Revogada a cláusula oitava pelo Prot. ICMS 160/09, efeitos a partir de 01.12.09. </w:t>
      </w:r>
    </w:p>
    <w:p w:rsidR="00482C5D" w:rsidRPr="00482C5D" w:rsidRDefault="00482C5D" w:rsidP="00482C5D">
      <w:pPr>
        <w:spacing w:before="100" w:beforeAutospacing="1" w:after="120" w:line="240" w:lineRule="auto"/>
        <w:ind w:firstLine="1134"/>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b/>
          <w:sz w:val="24"/>
          <w:szCs w:val="24"/>
          <w:lang w:eastAsia="pt-BR"/>
        </w:rPr>
        <w:t xml:space="preserve">Cláusula oitava </w:t>
      </w:r>
      <w:r w:rsidRPr="00482C5D">
        <w:rPr>
          <w:rFonts w:ascii="Times New Roman" w:eastAsia="Times New Roman" w:hAnsi="Times New Roman" w:cs="Times New Roman"/>
          <w:sz w:val="24"/>
          <w:szCs w:val="24"/>
          <w:lang w:eastAsia="pt-BR"/>
        </w:rPr>
        <w:t xml:space="preserve">(Revogada) </w:t>
      </w:r>
    </w:p>
    <w:p w:rsidR="00482C5D" w:rsidRPr="00482C5D" w:rsidRDefault="00482C5D" w:rsidP="00482C5D">
      <w:pPr>
        <w:spacing w:before="100" w:beforeAutospacing="1" w:after="100" w:afterAutospacing="1" w:line="240" w:lineRule="auto"/>
        <w:ind w:left="2268"/>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Redação original, efeitos até 30.11.09. </w:t>
      </w:r>
    </w:p>
    <w:p w:rsidR="00482C5D" w:rsidRPr="00482C5D" w:rsidRDefault="00482C5D" w:rsidP="00482C5D">
      <w:pPr>
        <w:spacing w:after="120" w:line="240" w:lineRule="auto"/>
        <w:ind w:left="2268" w:firstLine="567"/>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Cláusula oitava O estabelecimento que efetuar a retenção do imposto remeterá à Secretaria de Fazenda do Estado de origem o arquivo digital previsto no Convênio ICMS nº 57, de 28 de junho de 1995, até o dia 15 (quinze) do mês </w:t>
      </w:r>
      <w:proofErr w:type="spellStart"/>
      <w:r w:rsidRPr="00482C5D">
        <w:rPr>
          <w:rFonts w:ascii="Times New Roman" w:eastAsia="Times New Roman" w:hAnsi="Times New Roman" w:cs="Times New Roman"/>
          <w:color w:val="008000"/>
          <w:sz w:val="24"/>
          <w:szCs w:val="24"/>
          <w:lang w:eastAsia="pt-BR"/>
        </w:rPr>
        <w:t>subseqüente</w:t>
      </w:r>
      <w:proofErr w:type="spellEnd"/>
      <w:r w:rsidRPr="00482C5D">
        <w:rPr>
          <w:rFonts w:ascii="Times New Roman" w:eastAsia="Times New Roman" w:hAnsi="Times New Roman" w:cs="Times New Roman"/>
          <w:color w:val="008000"/>
          <w:sz w:val="24"/>
          <w:szCs w:val="24"/>
          <w:lang w:eastAsia="pt-BR"/>
        </w:rPr>
        <w:t xml:space="preserve">, com todas as informações de operações interestaduais realizadas com o Estado de destino no mês imediatamente anterior, devendo aquela Secretaria disponibilizar ao fisco de destino o referido arquivo até o último dia do mês de entrega do arquivo. </w:t>
      </w:r>
    </w:p>
    <w:p w:rsidR="00482C5D" w:rsidRPr="00482C5D" w:rsidRDefault="00482C5D" w:rsidP="00482C5D">
      <w:pPr>
        <w:spacing w:after="120" w:line="240" w:lineRule="auto"/>
        <w:ind w:left="2268" w:firstLine="567"/>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 1º O arquivo previsto nesta cláusula poderá ser substituído por listagem em meio magnético, a critério do fisco de destino. </w:t>
      </w:r>
    </w:p>
    <w:p w:rsidR="00482C5D" w:rsidRPr="00482C5D" w:rsidRDefault="00482C5D" w:rsidP="00482C5D">
      <w:pPr>
        <w:spacing w:after="120" w:line="240" w:lineRule="auto"/>
        <w:ind w:left="2268" w:firstLine="567"/>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lastRenderedPageBreak/>
        <w:t xml:space="preserve">§ 2º Fica dispensado da obrigação de que trata esta cláusula o estabelecimento que estiver cumprindo regularmente a obrigação relativa à emissão de Nota Fiscal Eletrônica, nos termos do Ajuste SINIEF nº 7, de 30 de setembro de 2005, e do Protocolo ICMS nº 10, de 18 de abril de 2007. </w:t>
      </w:r>
    </w:p>
    <w:p w:rsidR="00482C5D" w:rsidRPr="00482C5D" w:rsidRDefault="00482C5D" w:rsidP="00482C5D">
      <w:pPr>
        <w:spacing w:before="100" w:beforeAutospacing="1" w:after="120" w:line="240" w:lineRule="auto"/>
        <w:ind w:firstLine="1134"/>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b/>
          <w:sz w:val="24"/>
          <w:szCs w:val="24"/>
          <w:lang w:eastAsia="pt-BR"/>
        </w:rPr>
        <w:t xml:space="preserve">Cláusula nona </w:t>
      </w:r>
      <w:r w:rsidRPr="00482C5D">
        <w:rPr>
          <w:rFonts w:ascii="Times New Roman" w:eastAsia="Times New Roman" w:hAnsi="Times New Roman" w:cs="Times New Roman"/>
          <w:sz w:val="24"/>
          <w:szCs w:val="24"/>
          <w:lang w:eastAsia="pt-BR"/>
        </w:rPr>
        <w:t xml:space="preserve">Este protocolo poderá ser denunciado, em conjunto ou isoladamente, pelos signatários, desde que comunicado com antecedência mínima de 30 (trinta) dias. </w:t>
      </w:r>
    </w:p>
    <w:p w:rsidR="00482C5D" w:rsidRPr="00482C5D" w:rsidRDefault="00482C5D" w:rsidP="00482C5D">
      <w:pPr>
        <w:spacing w:before="100" w:beforeAutospacing="1" w:after="120" w:line="240" w:lineRule="auto"/>
        <w:ind w:firstLine="1134"/>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b/>
          <w:sz w:val="24"/>
          <w:szCs w:val="24"/>
          <w:lang w:eastAsia="pt-BR"/>
        </w:rPr>
        <w:t xml:space="preserve">Cláusula décima </w:t>
      </w:r>
      <w:r w:rsidRPr="00482C5D">
        <w:rPr>
          <w:rFonts w:ascii="Times New Roman" w:eastAsia="Times New Roman" w:hAnsi="Times New Roman" w:cs="Times New Roman"/>
          <w:sz w:val="24"/>
          <w:szCs w:val="24"/>
          <w:lang w:eastAsia="pt-BR"/>
        </w:rPr>
        <w:t xml:space="preserve">Este protocolo entra em vigor na data de sua publicação no Diário Oficial da União, produzindo efeitos a partir de 1º de outubro de 2009. </w:t>
      </w:r>
    </w:p>
    <w:p w:rsidR="00482C5D" w:rsidRPr="00482C5D" w:rsidRDefault="00482C5D" w:rsidP="00482C5D">
      <w:pPr>
        <w:spacing w:after="120" w:line="240" w:lineRule="auto"/>
        <w:ind w:left="1418"/>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FF0000"/>
          <w:sz w:val="24"/>
          <w:szCs w:val="24"/>
          <w:lang w:eastAsia="pt-BR"/>
        </w:rPr>
        <w:t xml:space="preserve">Nova redação dada ao Anexo Único pelo Prot. ICMS 16/12, efeitos a partir de 01.05.12. </w:t>
      </w:r>
    </w:p>
    <w:p w:rsidR="00482C5D" w:rsidRPr="00482C5D" w:rsidRDefault="00482C5D" w:rsidP="00482C5D">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82C5D">
        <w:rPr>
          <w:rFonts w:ascii="Times New Roman" w:eastAsia="Times New Roman" w:hAnsi="Times New Roman" w:cs="Times New Roman"/>
          <w:b/>
          <w:bCs/>
          <w:sz w:val="24"/>
          <w:szCs w:val="24"/>
          <w:lang w:eastAsia="pt-BR"/>
        </w:rPr>
        <w:t xml:space="preserve">ANEXO ÚNICO </w:t>
      </w:r>
    </w:p>
    <w:tbl>
      <w:tblPr>
        <w:tblW w:w="9639" w:type="dxa"/>
        <w:tblInd w:w="70" w:type="dxa"/>
        <w:tblCellMar>
          <w:left w:w="70" w:type="dxa"/>
          <w:right w:w="70" w:type="dxa"/>
        </w:tblCellMar>
        <w:tblLook w:val="04A0" w:firstRow="1" w:lastRow="0" w:firstColumn="1" w:lastColumn="0" w:noHBand="0" w:noVBand="1"/>
      </w:tblPr>
      <w:tblGrid>
        <w:gridCol w:w="1365"/>
        <w:gridCol w:w="669"/>
        <w:gridCol w:w="687"/>
        <w:gridCol w:w="727"/>
        <w:gridCol w:w="3938"/>
        <w:gridCol w:w="200"/>
        <w:gridCol w:w="2053"/>
      </w:tblGrid>
      <w:tr w:rsidR="00482C5D" w:rsidRPr="00482C5D" w:rsidTr="007A15B8">
        <w:trPr>
          <w:gridBefore w:val="1"/>
          <w:gridAfter w:val="1"/>
          <w:wBefore w:w="1365" w:type="dxa"/>
          <w:wAfter w:w="2053" w:type="dxa"/>
        </w:trPr>
        <w:tc>
          <w:tcPr>
            <w:tcW w:w="669" w:type="dxa"/>
            <w:vAlign w:val="center"/>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  </w:t>
            </w:r>
          </w:p>
        </w:tc>
        <w:tc>
          <w:tcPr>
            <w:tcW w:w="1414" w:type="dxa"/>
            <w:gridSpan w:val="2"/>
            <w:vAlign w:val="center"/>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  </w:t>
            </w:r>
          </w:p>
        </w:tc>
        <w:tc>
          <w:tcPr>
            <w:tcW w:w="3938" w:type="dxa"/>
            <w:vAlign w:val="center"/>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  </w:t>
            </w:r>
          </w:p>
        </w:tc>
        <w:tc>
          <w:tcPr>
            <w:tcW w:w="200" w:type="dxa"/>
            <w:vAlign w:val="center"/>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  </w:t>
            </w:r>
          </w:p>
        </w:tc>
      </w:tr>
      <w:tr w:rsidR="00482C5D" w:rsidRPr="00482C5D" w:rsidTr="007A15B8">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b/>
                <w:sz w:val="24"/>
                <w:szCs w:val="24"/>
                <w:lang w:eastAsia="pt-BR"/>
              </w:rPr>
              <w:t xml:space="preserve">Item </w:t>
            </w:r>
          </w:p>
        </w:tc>
        <w:tc>
          <w:tcPr>
            <w:tcW w:w="13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b/>
                <w:sz w:val="24"/>
                <w:szCs w:val="24"/>
                <w:lang w:eastAsia="pt-BR"/>
              </w:rPr>
              <w:t xml:space="preserve">CÓDIGO NCM/SH </w:t>
            </w:r>
          </w:p>
        </w:tc>
        <w:tc>
          <w:tcPr>
            <w:tcW w:w="691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b/>
                <w:sz w:val="24"/>
                <w:szCs w:val="24"/>
                <w:lang w:eastAsia="pt-BR"/>
              </w:rPr>
              <w:t xml:space="preserve">DESCRIÇÃO </w:t>
            </w:r>
          </w:p>
        </w:tc>
      </w:tr>
      <w:tr w:rsidR="00482C5D" w:rsidRPr="00482C5D" w:rsidTr="007A15B8">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1 </w:t>
            </w:r>
          </w:p>
        </w:tc>
        <w:tc>
          <w:tcPr>
            <w:tcW w:w="13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3924.10.00 </w:t>
            </w:r>
          </w:p>
        </w:tc>
        <w:tc>
          <w:tcPr>
            <w:tcW w:w="691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Serviços de mesa e outros utensílios de mesa ou de cozinha, de plástico, inclusive os descartáveis </w:t>
            </w:r>
          </w:p>
        </w:tc>
      </w:tr>
      <w:tr w:rsidR="00482C5D" w:rsidRPr="00482C5D" w:rsidTr="007A15B8">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2 </w:t>
            </w:r>
          </w:p>
        </w:tc>
        <w:tc>
          <w:tcPr>
            <w:tcW w:w="13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4419.00.00 </w:t>
            </w:r>
          </w:p>
        </w:tc>
        <w:tc>
          <w:tcPr>
            <w:tcW w:w="691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Artefatos de madeira para mesa ou cozinha </w:t>
            </w:r>
          </w:p>
        </w:tc>
      </w:tr>
      <w:tr w:rsidR="00482C5D" w:rsidRPr="00482C5D" w:rsidTr="007A15B8">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0000"/>
                <w:sz w:val="24"/>
                <w:szCs w:val="24"/>
                <w:lang w:eastAsia="pt-BR"/>
              </w:rPr>
              <w:t xml:space="preserve">3 </w:t>
            </w:r>
          </w:p>
        </w:tc>
        <w:tc>
          <w:tcPr>
            <w:tcW w:w="13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0000"/>
                <w:sz w:val="24"/>
                <w:szCs w:val="24"/>
                <w:lang w:eastAsia="pt-BR"/>
              </w:rPr>
              <w:t xml:space="preserve">4823.20.9 </w:t>
            </w:r>
          </w:p>
        </w:tc>
        <w:tc>
          <w:tcPr>
            <w:tcW w:w="691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482C5D">
              <w:rPr>
                <w:rFonts w:ascii="Times New Roman" w:eastAsia="Times New Roman" w:hAnsi="Times New Roman" w:cs="Times New Roman"/>
                <w:color w:val="000000"/>
                <w:sz w:val="24"/>
                <w:szCs w:val="24"/>
                <w:lang w:eastAsia="pt-BR"/>
              </w:rPr>
              <w:t>filtros</w:t>
            </w:r>
            <w:proofErr w:type="gramEnd"/>
            <w:r w:rsidRPr="00482C5D">
              <w:rPr>
                <w:rFonts w:ascii="Times New Roman" w:eastAsia="Times New Roman" w:hAnsi="Times New Roman" w:cs="Times New Roman"/>
                <w:color w:val="000000"/>
                <w:sz w:val="24"/>
                <w:szCs w:val="24"/>
                <w:lang w:eastAsia="pt-BR"/>
              </w:rPr>
              <w:t xml:space="preserve"> descartáveis para coar café ou chá </w:t>
            </w:r>
          </w:p>
        </w:tc>
      </w:tr>
      <w:tr w:rsidR="00482C5D" w:rsidRPr="00482C5D" w:rsidTr="007A15B8">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0000"/>
                <w:sz w:val="24"/>
                <w:szCs w:val="24"/>
                <w:lang w:eastAsia="pt-BR"/>
              </w:rPr>
              <w:t xml:space="preserve">4 </w:t>
            </w:r>
          </w:p>
        </w:tc>
        <w:tc>
          <w:tcPr>
            <w:tcW w:w="13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0000"/>
                <w:sz w:val="24"/>
                <w:szCs w:val="24"/>
                <w:lang w:eastAsia="pt-BR"/>
              </w:rPr>
              <w:t xml:space="preserve">4823.6 </w:t>
            </w:r>
          </w:p>
        </w:tc>
        <w:tc>
          <w:tcPr>
            <w:tcW w:w="691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482C5D">
              <w:rPr>
                <w:rFonts w:ascii="Times New Roman" w:eastAsia="Times New Roman" w:hAnsi="Times New Roman" w:cs="Times New Roman"/>
                <w:color w:val="000000"/>
                <w:sz w:val="24"/>
                <w:szCs w:val="24"/>
                <w:lang w:eastAsia="pt-BR"/>
              </w:rPr>
              <w:t>bandejas</w:t>
            </w:r>
            <w:proofErr w:type="gramEnd"/>
            <w:r w:rsidRPr="00482C5D">
              <w:rPr>
                <w:rFonts w:ascii="Times New Roman" w:eastAsia="Times New Roman" w:hAnsi="Times New Roman" w:cs="Times New Roman"/>
                <w:color w:val="000000"/>
                <w:sz w:val="24"/>
                <w:szCs w:val="24"/>
                <w:lang w:eastAsia="pt-BR"/>
              </w:rPr>
              <w:t xml:space="preserve">, travessas, pratos, xícaras ou chávenas, taças, copos e artigos semelhantes, de papel ou cartão </w:t>
            </w:r>
          </w:p>
        </w:tc>
      </w:tr>
      <w:tr w:rsidR="00482C5D" w:rsidRPr="00482C5D" w:rsidTr="007A15B8">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5 </w:t>
            </w:r>
          </w:p>
        </w:tc>
        <w:tc>
          <w:tcPr>
            <w:tcW w:w="13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6911.10.10 </w:t>
            </w:r>
          </w:p>
        </w:tc>
        <w:tc>
          <w:tcPr>
            <w:tcW w:w="691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Artigos para serviço de mesa ou de cozinha, de louça, inclusive os descartáveis - Estojos </w:t>
            </w:r>
          </w:p>
        </w:tc>
      </w:tr>
      <w:tr w:rsidR="00482C5D" w:rsidRPr="00482C5D" w:rsidTr="007A15B8">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6 </w:t>
            </w:r>
          </w:p>
        </w:tc>
        <w:tc>
          <w:tcPr>
            <w:tcW w:w="13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6911.10.90 </w:t>
            </w:r>
          </w:p>
        </w:tc>
        <w:tc>
          <w:tcPr>
            <w:tcW w:w="691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Artigos para serviço de mesa ou de cozinha, de louça, inclusive os descartáveis - Avulsos </w:t>
            </w:r>
          </w:p>
        </w:tc>
      </w:tr>
      <w:tr w:rsidR="00482C5D" w:rsidRPr="00482C5D" w:rsidTr="007A15B8">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7 </w:t>
            </w:r>
          </w:p>
        </w:tc>
        <w:tc>
          <w:tcPr>
            <w:tcW w:w="13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6911.10 </w:t>
            </w:r>
          </w:p>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6912.00.00 </w:t>
            </w:r>
          </w:p>
        </w:tc>
        <w:tc>
          <w:tcPr>
            <w:tcW w:w="691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Artigos para serviço de mesa ou de cozinha, de porcelana e de cerâmica </w:t>
            </w:r>
          </w:p>
        </w:tc>
      </w:tr>
      <w:tr w:rsidR="00482C5D" w:rsidRPr="00482C5D" w:rsidTr="007A15B8">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8 </w:t>
            </w:r>
          </w:p>
        </w:tc>
        <w:tc>
          <w:tcPr>
            <w:tcW w:w="13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6912.00.00  </w:t>
            </w:r>
          </w:p>
        </w:tc>
        <w:tc>
          <w:tcPr>
            <w:tcW w:w="691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Velas para filtro </w:t>
            </w:r>
          </w:p>
        </w:tc>
      </w:tr>
      <w:tr w:rsidR="00482C5D" w:rsidRPr="00482C5D" w:rsidTr="007A15B8">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9 </w:t>
            </w:r>
          </w:p>
        </w:tc>
        <w:tc>
          <w:tcPr>
            <w:tcW w:w="13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70.13 </w:t>
            </w:r>
          </w:p>
        </w:tc>
        <w:tc>
          <w:tcPr>
            <w:tcW w:w="691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Objetos de vidro para serviço de mesa ou de cozinha </w:t>
            </w:r>
          </w:p>
        </w:tc>
      </w:tr>
      <w:tr w:rsidR="00482C5D" w:rsidRPr="00482C5D" w:rsidTr="007A15B8">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10 </w:t>
            </w:r>
          </w:p>
        </w:tc>
        <w:tc>
          <w:tcPr>
            <w:tcW w:w="13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7013.37.00 </w:t>
            </w:r>
          </w:p>
        </w:tc>
        <w:tc>
          <w:tcPr>
            <w:tcW w:w="691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Outros </w:t>
            </w:r>
            <w:proofErr w:type="gramStart"/>
            <w:r w:rsidRPr="00482C5D">
              <w:rPr>
                <w:rFonts w:ascii="Times New Roman" w:eastAsia="Times New Roman" w:hAnsi="Times New Roman" w:cs="Times New Roman"/>
                <w:sz w:val="24"/>
                <w:szCs w:val="24"/>
                <w:lang w:eastAsia="pt-BR"/>
              </w:rPr>
              <w:t>copos exceto</w:t>
            </w:r>
            <w:proofErr w:type="gramEnd"/>
            <w:r w:rsidRPr="00482C5D">
              <w:rPr>
                <w:rFonts w:ascii="Times New Roman" w:eastAsia="Times New Roman" w:hAnsi="Times New Roman" w:cs="Times New Roman"/>
                <w:sz w:val="24"/>
                <w:szCs w:val="24"/>
                <w:lang w:eastAsia="pt-BR"/>
              </w:rPr>
              <w:t xml:space="preserve"> de </w:t>
            </w:r>
            <w:proofErr w:type="spellStart"/>
            <w:r w:rsidRPr="00482C5D">
              <w:rPr>
                <w:rFonts w:ascii="Times New Roman" w:eastAsia="Times New Roman" w:hAnsi="Times New Roman" w:cs="Times New Roman"/>
                <w:sz w:val="24"/>
                <w:szCs w:val="24"/>
                <w:lang w:eastAsia="pt-BR"/>
              </w:rPr>
              <w:t>vitrocerâmica</w:t>
            </w:r>
            <w:proofErr w:type="spellEnd"/>
            <w:r w:rsidRPr="00482C5D">
              <w:rPr>
                <w:rFonts w:ascii="Times New Roman" w:eastAsia="Times New Roman" w:hAnsi="Times New Roman" w:cs="Times New Roman"/>
                <w:sz w:val="24"/>
                <w:szCs w:val="24"/>
                <w:lang w:eastAsia="pt-BR"/>
              </w:rPr>
              <w:t xml:space="preserve"> </w:t>
            </w:r>
          </w:p>
        </w:tc>
      </w:tr>
      <w:tr w:rsidR="00482C5D" w:rsidRPr="00482C5D" w:rsidTr="007A15B8">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11 </w:t>
            </w:r>
          </w:p>
        </w:tc>
        <w:tc>
          <w:tcPr>
            <w:tcW w:w="13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7013.42.90 </w:t>
            </w:r>
          </w:p>
        </w:tc>
        <w:tc>
          <w:tcPr>
            <w:tcW w:w="691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Objetos para serviço de mesa (exceto copos) ou de cozinha, exceto de </w:t>
            </w:r>
            <w:proofErr w:type="spellStart"/>
            <w:r w:rsidRPr="00482C5D">
              <w:rPr>
                <w:rFonts w:ascii="Times New Roman" w:eastAsia="Times New Roman" w:hAnsi="Times New Roman" w:cs="Times New Roman"/>
                <w:sz w:val="24"/>
                <w:szCs w:val="24"/>
                <w:lang w:eastAsia="pt-BR"/>
              </w:rPr>
              <w:t>vitrocerâmica</w:t>
            </w:r>
            <w:proofErr w:type="spellEnd"/>
            <w:r w:rsidRPr="00482C5D">
              <w:rPr>
                <w:rFonts w:ascii="Times New Roman" w:eastAsia="Times New Roman" w:hAnsi="Times New Roman" w:cs="Times New Roman"/>
                <w:sz w:val="24"/>
                <w:szCs w:val="24"/>
                <w:lang w:eastAsia="pt-BR"/>
              </w:rPr>
              <w:t xml:space="preserve"> – outros – pratos </w:t>
            </w:r>
          </w:p>
        </w:tc>
      </w:tr>
      <w:tr w:rsidR="00482C5D" w:rsidRPr="00482C5D" w:rsidTr="007A15B8">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12 </w:t>
            </w:r>
          </w:p>
        </w:tc>
        <w:tc>
          <w:tcPr>
            <w:tcW w:w="13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7323.93.00  </w:t>
            </w:r>
          </w:p>
        </w:tc>
        <w:tc>
          <w:tcPr>
            <w:tcW w:w="691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Artefatos de uso doméstico, e suas partes, de ferro fundido, ferro ou aço; esponjas, esfregões, luvas e artefatos semelhantes para limpeza, polimento ou usos semelhantes, de aço inoxidável </w:t>
            </w:r>
          </w:p>
        </w:tc>
      </w:tr>
      <w:tr w:rsidR="007A15B8" w:rsidRPr="00482C5D" w:rsidTr="007A15B8">
        <w:tc>
          <w:tcPr>
            <w:tcW w:w="9639"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15B8" w:rsidRPr="00482C5D" w:rsidRDefault="007A15B8" w:rsidP="007A15B8">
            <w:pPr>
              <w:spacing w:after="120" w:line="240" w:lineRule="auto"/>
              <w:ind w:left="1418"/>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FF0000"/>
                <w:sz w:val="24"/>
                <w:szCs w:val="24"/>
                <w:lang w:eastAsia="pt-BR"/>
              </w:rPr>
              <w:t>Nova redação dada ao</w:t>
            </w:r>
            <w:r>
              <w:rPr>
                <w:rFonts w:ascii="Times New Roman" w:eastAsia="Times New Roman" w:hAnsi="Times New Roman" w:cs="Times New Roman"/>
                <w:color w:val="FF0000"/>
                <w:sz w:val="24"/>
                <w:szCs w:val="24"/>
                <w:lang w:eastAsia="pt-BR"/>
              </w:rPr>
              <w:t>s itens 13 a 15 p</w:t>
            </w:r>
            <w:r w:rsidRPr="00482C5D">
              <w:rPr>
                <w:rFonts w:ascii="Times New Roman" w:eastAsia="Times New Roman" w:hAnsi="Times New Roman" w:cs="Times New Roman"/>
                <w:color w:val="FF0000"/>
                <w:sz w:val="24"/>
                <w:szCs w:val="24"/>
                <w:lang w:eastAsia="pt-BR"/>
              </w:rPr>
              <w:t xml:space="preserve">elo Prot. ICMS </w:t>
            </w:r>
            <w:r>
              <w:rPr>
                <w:rFonts w:ascii="Times New Roman" w:eastAsia="Times New Roman" w:hAnsi="Times New Roman" w:cs="Times New Roman"/>
                <w:color w:val="FF0000"/>
                <w:sz w:val="24"/>
                <w:szCs w:val="24"/>
                <w:lang w:eastAsia="pt-BR"/>
              </w:rPr>
              <w:t>94</w:t>
            </w:r>
            <w:r w:rsidRPr="00482C5D">
              <w:rPr>
                <w:rFonts w:ascii="Times New Roman" w:eastAsia="Times New Roman" w:hAnsi="Times New Roman" w:cs="Times New Roman"/>
                <w:color w:val="FF0000"/>
                <w:sz w:val="24"/>
                <w:szCs w:val="24"/>
                <w:lang w:eastAsia="pt-BR"/>
              </w:rPr>
              <w:t>/</w:t>
            </w:r>
            <w:r>
              <w:rPr>
                <w:rFonts w:ascii="Times New Roman" w:eastAsia="Times New Roman" w:hAnsi="Times New Roman" w:cs="Times New Roman"/>
                <w:color w:val="FF0000"/>
                <w:sz w:val="24"/>
                <w:szCs w:val="24"/>
                <w:lang w:eastAsia="pt-BR"/>
              </w:rPr>
              <w:t>14</w:t>
            </w:r>
            <w:r w:rsidRPr="00482C5D">
              <w:rPr>
                <w:rFonts w:ascii="Times New Roman" w:eastAsia="Times New Roman" w:hAnsi="Times New Roman" w:cs="Times New Roman"/>
                <w:color w:val="FF0000"/>
                <w:sz w:val="24"/>
                <w:szCs w:val="24"/>
                <w:lang w:eastAsia="pt-BR"/>
              </w:rPr>
              <w:t xml:space="preserve">, efeitos, em relação às operações destinadas ao RS, a partir da data prevista em decreto do Poder Executivo, e a SP, a partir de </w:t>
            </w:r>
            <w:r>
              <w:rPr>
                <w:rFonts w:ascii="Times New Roman" w:eastAsia="Times New Roman" w:hAnsi="Times New Roman" w:cs="Times New Roman"/>
                <w:color w:val="FF0000"/>
                <w:sz w:val="24"/>
                <w:szCs w:val="24"/>
                <w:lang w:eastAsia="pt-BR"/>
              </w:rPr>
              <w:t>11.12.14</w:t>
            </w:r>
            <w:r w:rsidRPr="00482C5D">
              <w:rPr>
                <w:rFonts w:ascii="Times New Roman" w:eastAsia="Times New Roman" w:hAnsi="Times New Roman" w:cs="Times New Roman"/>
                <w:color w:val="FF0000"/>
                <w:sz w:val="24"/>
                <w:szCs w:val="24"/>
                <w:lang w:eastAsia="pt-BR"/>
              </w:rPr>
              <w:t xml:space="preserve">. </w:t>
            </w:r>
          </w:p>
        </w:tc>
      </w:tr>
      <w:tr w:rsidR="007A15B8" w:rsidRPr="00482C5D" w:rsidTr="007A15B8">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15B8" w:rsidRPr="00B0784E" w:rsidRDefault="007A15B8" w:rsidP="007A15B8">
            <w:pPr>
              <w:spacing w:before="100" w:beforeAutospacing="1" w:after="100" w:afterAutospacing="1" w:line="240" w:lineRule="auto"/>
              <w:rPr>
                <w:rFonts w:ascii="Times New Roman" w:eastAsia="Times New Roman" w:hAnsi="Times New Roman" w:cs="Times New Roman"/>
                <w:sz w:val="24"/>
                <w:szCs w:val="24"/>
                <w:lang w:eastAsia="pt-BR"/>
              </w:rPr>
            </w:pPr>
            <w:r w:rsidRPr="00B0784E">
              <w:rPr>
                <w:rFonts w:ascii="Times New Roman" w:eastAsia="Times New Roman" w:hAnsi="Times New Roman" w:cs="Arial"/>
                <w:color w:val="000000"/>
                <w:sz w:val="20"/>
                <w:szCs w:val="20"/>
                <w:lang w:eastAsia="pt-BR"/>
              </w:rPr>
              <w:t>13</w:t>
            </w:r>
          </w:p>
        </w:tc>
        <w:tc>
          <w:tcPr>
            <w:tcW w:w="13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15B8" w:rsidRPr="00B0784E" w:rsidRDefault="007A15B8" w:rsidP="007A15B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B0784E">
              <w:rPr>
                <w:rFonts w:ascii="Times New Roman" w:eastAsia="Times New Roman" w:hAnsi="Times New Roman" w:cs="Arial"/>
                <w:color w:val="000000"/>
                <w:sz w:val="20"/>
                <w:szCs w:val="20"/>
                <w:lang w:eastAsia="pt-BR"/>
              </w:rPr>
              <w:t>7323.9</w:t>
            </w:r>
            <w:r w:rsidRPr="00B0784E">
              <w:rPr>
                <w:rFonts w:ascii="Times New Roman" w:eastAsia="Times New Roman" w:hAnsi="Times New Roman" w:cs="Arial"/>
                <w:color w:val="000000"/>
                <w:sz w:val="20"/>
                <w:szCs w:val="20"/>
                <w:lang w:eastAsia="pt-BR"/>
              </w:rPr>
              <w:br/>
              <w:t>7418</w:t>
            </w:r>
            <w:r w:rsidRPr="00B0784E">
              <w:rPr>
                <w:rFonts w:ascii="Times New Roman" w:eastAsia="Times New Roman" w:hAnsi="Times New Roman" w:cs="Arial"/>
                <w:color w:val="000000"/>
                <w:sz w:val="20"/>
                <w:szCs w:val="20"/>
                <w:lang w:eastAsia="pt-BR"/>
              </w:rPr>
              <w:br/>
              <w:t>7615</w:t>
            </w:r>
          </w:p>
        </w:tc>
        <w:tc>
          <w:tcPr>
            <w:tcW w:w="691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15B8" w:rsidRPr="00B0784E" w:rsidRDefault="007A15B8" w:rsidP="007A15B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0784E">
              <w:rPr>
                <w:rFonts w:ascii="Times New Roman" w:eastAsia="Times New Roman" w:hAnsi="Times New Roman" w:cs="Arial"/>
                <w:color w:val="000000"/>
                <w:sz w:val="20"/>
                <w:szCs w:val="20"/>
                <w:lang w:eastAsia="pt-BR"/>
              </w:rPr>
              <w:t>Artigos para serviço de mesa ou de cozinha e suas partes, de ferro fundido, ferro, aço, cobre e alumínio</w:t>
            </w:r>
          </w:p>
        </w:tc>
      </w:tr>
      <w:tr w:rsidR="007A15B8" w:rsidRPr="00482C5D" w:rsidTr="007A15B8">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15B8" w:rsidRPr="00B0784E" w:rsidRDefault="007A15B8" w:rsidP="007A15B8">
            <w:pPr>
              <w:spacing w:before="100" w:beforeAutospacing="1" w:after="100" w:afterAutospacing="1" w:line="240" w:lineRule="auto"/>
              <w:rPr>
                <w:rFonts w:ascii="Times New Roman" w:eastAsia="Times New Roman" w:hAnsi="Times New Roman" w:cs="Times New Roman"/>
                <w:sz w:val="24"/>
                <w:szCs w:val="24"/>
                <w:lang w:eastAsia="pt-BR"/>
              </w:rPr>
            </w:pPr>
            <w:r w:rsidRPr="00B0784E">
              <w:rPr>
                <w:rFonts w:ascii="Times New Roman" w:eastAsia="Times New Roman" w:hAnsi="Times New Roman" w:cs="Arial"/>
                <w:color w:val="000000"/>
                <w:sz w:val="20"/>
                <w:szCs w:val="20"/>
                <w:lang w:eastAsia="pt-BR"/>
              </w:rPr>
              <w:t>14</w:t>
            </w:r>
          </w:p>
        </w:tc>
        <w:tc>
          <w:tcPr>
            <w:tcW w:w="13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15B8" w:rsidRPr="00B0784E" w:rsidRDefault="007A15B8" w:rsidP="007A15B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B0784E">
              <w:rPr>
                <w:rFonts w:ascii="Times New Roman" w:eastAsia="Times New Roman" w:hAnsi="Times New Roman" w:cs="Arial"/>
                <w:color w:val="000000"/>
                <w:sz w:val="20"/>
                <w:szCs w:val="20"/>
                <w:lang w:eastAsia="pt-BR"/>
              </w:rPr>
              <w:t>7615.10.00</w:t>
            </w:r>
          </w:p>
        </w:tc>
        <w:tc>
          <w:tcPr>
            <w:tcW w:w="691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15B8" w:rsidRPr="00B0784E" w:rsidRDefault="007A15B8" w:rsidP="007A15B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0784E">
              <w:rPr>
                <w:rFonts w:ascii="Times New Roman" w:eastAsia="Times New Roman" w:hAnsi="Times New Roman" w:cs="Arial"/>
                <w:color w:val="000000"/>
                <w:sz w:val="20"/>
                <w:szCs w:val="20"/>
                <w:lang w:eastAsia="pt-BR"/>
              </w:rPr>
              <w:t>Outros artefatos de uso doméstico e suas partes, de alumínio; esponjas, esfregões, luvas e artefatos semelhantes, para limpeza, polimento ou usos semelhantes, de alumínio. Formas comercializadas individualmente e em conjunto.</w:t>
            </w:r>
          </w:p>
        </w:tc>
      </w:tr>
      <w:tr w:rsidR="007A15B8" w:rsidRPr="00482C5D" w:rsidTr="007A15B8">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15B8" w:rsidRPr="00B0784E" w:rsidRDefault="007A15B8" w:rsidP="007A15B8">
            <w:pPr>
              <w:spacing w:before="100" w:beforeAutospacing="1" w:after="100" w:afterAutospacing="1" w:line="240" w:lineRule="auto"/>
              <w:rPr>
                <w:rFonts w:ascii="Times New Roman" w:eastAsia="Times New Roman" w:hAnsi="Times New Roman" w:cs="Times New Roman"/>
                <w:sz w:val="24"/>
                <w:szCs w:val="24"/>
                <w:lang w:eastAsia="pt-BR"/>
              </w:rPr>
            </w:pPr>
            <w:r w:rsidRPr="00B0784E">
              <w:rPr>
                <w:rFonts w:ascii="Times New Roman" w:eastAsia="Times New Roman" w:hAnsi="Times New Roman" w:cs="Arial"/>
                <w:color w:val="000000"/>
                <w:sz w:val="20"/>
                <w:szCs w:val="20"/>
                <w:lang w:eastAsia="pt-BR"/>
              </w:rPr>
              <w:lastRenderedPageBreak/>
              <w:t>15</w:t>
            </w:r>
          </w:p>
        </w:tc>
        <w:tc>
          <w:tcPr>
            <w:tcW w:w="13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15B8" w:rsidRPr="00B0784E" w:rsidRDefault="007A15B8" w:rsidP="007A15B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B0784E">
              <w:rPr>
                <w:rFonts w:ascii="Times New Roman" w:eastAsia="Times New Roman" w:hAnsi="Times New Roman" w:cs="Arial"/>
                <w:color w:val="000000"/>
                <w:sz w:val="20"/>
                <w:szCs w:val="20"/>
                <w:lang w:eastAsia="pt-BR"/>
              </w:rPr>
              <w:t>7615.10.00</w:t>
            </w:r>
          </w:p>
        </w:tc>
        <w:tc>
          <w:tcPr>
            <w:tcW w:w="691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A15B8" w:rsidRPr="00B0784E" w:rsidRDefault="007A15B8" w:rsidP="007A15B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0784E">
              <w:rPr>
                <w:rFonts w:ascii="Times New Roman" w:eastAsia="Times New Roman" w:hAnsi="Times New Roman" w:cs="Arial"/>
                <w:color w:val="000000"/>
                <w:sz w:val="20"/>
                <w:szCs w:val="20"/>
                <w:lang w:eastAsia="pt-BR"/>
              </w:rPr>
              <w:t>Outros artefatos de uso doméstico de alumínio: panelas, inclusive de pressão, frigideiras, caçarolas e assadeiras"</w:t>
            </w:r>
          </w:p>
        </w:tc>
      </w:tr>
      <w:tr w:rsidR="007A15B8" w:rsidRPr="00482C5D" w:rsidTr="007A15B8">
        <w:tc>
          <w:tcPr>
            <w:tcW w:w="9639"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15B8" w:rsidRPr="007A15B8" w:rsidRDefault="007A15B8" w:rsidP="007A15B8">
            <w:pPr>
              <w:spacing w:before="100" w:beforeAutospacing="1" w:after="100" w:afterAutospacing="1" w:line="240" w:lineRule="auto"/>
              <w:jc w:val="both"/>
              <w:rPr>
                <w:rFonts w:ascii="Times New Roman" w:eastAsia="Times New Roman" w:hAnsi="Times New Roman" w:cs="Times New Roman"/>
                <w:color w:val="70AD47" w:themeColor="accent6"/>
                <w:sz w:val="24"/>
                <w:szCs w:val="24"/>
                <w:lang w:eastAsia="pt-BR"/>
              </w:rPr>
            </w:pPr>
            <w:r w:rsidRPr="007A15B8">
              <w:rPr>
                <w:rFonts w:ascii="Times New Roman" w:eastAsia="Times New Roman" w:hAnsi="Times New Roman" w:cs="Times New Roman"/>
                <w:color w:val="70AD47" w:themeColor="accent6"/>
                <w:sz w:val="24"/>
                <w:szCs w:val="24"/>
                <w:lang w:eastAsia="pt-BR"/>
              </w:rPr>
              <w:t xml:space="preserve">Redação anterior, efeitos até 10.12.14 </w:t>
            </w:r>
            <w:r>
              <w:rPr>
                <w:rFonts w:ascii="Times New Roman" w:eastAsia="Times New Roman" w:hAnsi="Times New Roman" w:cs="Times New Roman"/>
                <w:color w:val="70AD47" w:themeColor="accent6"/>
                <w:sz w:val="24"/>
                <w:szCs w:val="24"/>
                <w:lang w:eastAsia="pt-BR"/>
              </w:rPr>
              <w:t>em relação às operações destinadas a</w:t>
            </w:r>
            <w:r w:rsidRPr="007A15B8">
              <w:rPr>
                <w:rFonts w:ascii="Times New Roman" w:eastAsia="Times New Roman" w:hAnsi="Times New Roman" w:cs="Times New Roman"/>
                <w:color w:val="70AD47" w:themeColor="accent6"/>
                <w:sz w:val="24"/>
                <w:szCs w:val="24"/>
                <w:lang w:eastAsia="pt-BR"/>
              </w:rPr>
              <w:t xml:space="preserve"> SP</w:t>
            </w:r>
            <w:r>
              <w:rPr>
                <w:rFonts w:ascii="Times New Roman" w:eastAsia="Times New Roman" w:hAnsi="Times New Roman" w:cs="Times New Roman"/>
                <w:color w:val="70AD47" w:themeColor="accent6"/>
                <w:sz w:val="24"/>
                <w:szCs w:val="24"/>
                <w:lang w:eastAsia="pt-BR"/>
              </w:rPr>
              <w:t>,</w:t>
            </w:r>
            <w:r w:rsidRPr="007A15B8">
              <w:rPr>
                <w:rFonts w:ascii="Times New Roman" w:eastAsia="Times New Roman" w:hAnsi="Times New Roman" w:cs="Times New Roman"/>
                <w:color w:val="70AD47" w:themeColor="accent6"/>
                <w:sz w:val="24"/>
                <w:szCs w:val="24"/>
                <w:lang w:eastAsia="pt-BR"/>
              </w:rPr>
              <w:t xml:space="preserve"> </w:t>
            </w:r>
            <w:r>
              <w:rPr>
                <w:rFonts w:ascii="Times New Roman" w:eastAsia="Times New Roman" w:hAnsi="Times New Roman" w:cs="Times New Roman"/>
                <w:color w:val="70AD47" w:themeColor="accent6"/>
                <w:sz w:val="24"/>
                <w:szCs w:val="24"/>
                <w:lang w:eastAsia="pt-BR"/>
              </w:rPr>
              <w:t>e</w:t>
            </w:r>
            <w:bookmarkStart w:id="1" w:name="_GoBack"/>
            <w:bookmarkEnd w:id="1"/>
            <w:r w:rsidRPr="00482C5D">
              <w:rPr>
                <w:rFonts w:ascii="Times New Roman" w:eastAsia="Times New Roman" w:hAnsi="Times New Roman" w:cs="Times New Roman"/>
                <w:color w:val="70AD47" w:themeColor="accent6"/>
                <w:sz w:val="24"/>
                <w:szCs w:val="24"/>
                <w:lang w:eastAsia="pt-BR"/>
              </w:rPr>
              <w:t xml:space="preserve"> ao RS, a partir da data prevista em decreto do Poder Executivo</w:t>
            </w:r>
          </w:p>
        </w:tc>
      </w:tr>
      <w:tr w:rsidR="007A15B8" w:rsidRPr="00482C5D" w:rsidTr="007A15B8">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A15B8" w:rsidRPr="00482C5D" w:rsidRDefault="007A15B8" w:rsidP="007A15B8">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482C5D">
              <w:rPr>
                <w:rFonts w:ascii="Times New Roman" w:eastAsia="Times New Roman" w:hAnsi="Times New Roman" w:cs="Times New Roman"/>
                <w:color w:val="70AD47" w:themeColor="accent6"/>
                <w:sz w:val="24"/>
                <w:szCs w:val="24"/>
                <w:lang w:eastAsia="pt-BR"/>
              </w:rPr>
              <w:t xml:space="preserve">13 </w:t>
            </w:r>
          </w:p>
        </w:tc>
        <w:tc>
          <w:tcPr>
            <w:tcW w:w="13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A15B8" w:rsidRPr="00482C5D" w:rsidRDefault="007A15B8" w:rsidP="007A15B8">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482C5D">
              <w:rPr>
                <w:rFonts w:ascii="Times New Roman" w:eastAsia="Times New Roman" w:hAnsi="Times New Roman" w:cs="Times New Roman"/>
                <w:color w:val="70AD47" w:themeColor="accent6"/>
                <w:sz w:val="24"/>
                <w:szCs w:val="24"/>
                <w:lang w:eastAsia="pt-BR"/>
              </w:rPr>
              <w:t xml:space="preserve">7323.9 </w:t>
            </w:r>
          </w:p>
          <w:p w:rsidR="007A15B8" w:rsidRPr="00482C5D" w:rsidRDefault="007A15B8" w:rsidP="007A15B8">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482C5D">
              <w:rPr>
                <w:rFonts w:ascii="Times New Roman" w:eastAsia="Times New Roman" w:hAnsi="Times New Roman" w:cs="Times New Roman"/>
                <w:color w:val="70AD47" w:themeColor="accent6"/>
                <w:sz w:val="24"/>
                <w:szCs w:val="24"/>
                <w:lang w:eastAsia="pt-BR"/>
              </w:rPr>
              <w:t xml:space="preserve">7418.19.00 </w:t>
            </w:r>
          </w:p>
          <w:p w:rsidR="007A15B8" w:rsidRPr="00482C5D" w:rsidRDefault="007A15B8" w:rsidP="007A15B8">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482C5D">
              <w:rPr>
                <w:rFonts w:ascii="Times New Roman" w:eastAsia="Times New Roman" w:hAnsi="Times New Roman" w:cs="Times New Roman"/>
                <w:color w:val="70AD47" w:themeColor="accent6"/>
                <w:sz w:val="24"/>
                <w:szCs w:val="24"/>
                <w:lang w:eastAsia="pt-BR"/>
              </w:rPr>
              <w:t xml:space="preserve">7615.19.00 </w:t>
            </w:r>
          </w:p>
        </w:tc>
        <w:tc>
          <w:tcPr>
            <w:tcW w:w="691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A15B8" w:rsidRPr="00482C5D" w:rsidRDefault="007A15B8" w:rsidP="007A15B8">
            <w:pPr>
              <w:spacing w:before="100" w:beforeAutospacing="1" w:after="100" w:afterAutospacing="1" w:line="240" w:lineRule="auto"/>
              <w:jc w:val="both"/>
              <w:rPr>
                <w:rFonts w:ascii="Times New Roman" w:eastAsia="Times New Roman" w:hAnsi="Times New Roman" w:cs="Times New Roman"/>
                <w:color w:val="70AD47" w:themeColor="accent6"/>
                <w:sz w:val="24"/>
                <w:szCs w:val="24"/>
                <w:lang w:eastAsia="pt-BR"/>
              </w:rPr>
            </w:pPr>
            <w:r w:rsidRPr="00482C5D">
              <w:rPr>
                <w:rFonts w:ascii="Times New Roman" w:eastAsia="Times New Roman" w:hAnsi="Times New Roman" w:cs="Times New Roman"/>
                <w:color w:val="70AD47" w:themeColor="accent6"/>
                <w:sz w:val="24"/>
                <w:szCs w:val="24"/>
                <w:lang w:eastAsia="pt-BR"/>
              </w:rPr>
              <w:t xml:space="preserve">Artigos para serviço de mesa ou de cozinha e suas partes, de ferro fundido, ferro, aço, cobre e alumínio </w:t>
            </w:r>
          </w:p>
        </w:tc>
      </w:tr>
      <w:tr w:rsidR="007A15B8" w:rsidRPr="00482C5D" w:rsidTr="007A15B8">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A15B8" w:rsidRPr="00482C5D" w:rsidRDefault="007A15B8" w:rsidP="007A15B8">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482C5D">
              <w:rPr>
                <w:rFonts w:ascii="Times New Roman" w:eastAsia="Times New Roman" w:hAnsi="Times New Roman" w:cs="Times New Roman"/>
                <w:color w:val="70AD47" w:themeColor="accent6"/>
                <w:sz w:val="24"/>
                <w:szCs w:val="24"/>
                <w:lang w:eastAsia="pt-BR"/>
              </w:rPr>
              <w:t xml:space="preserve">14 </w:t>
            </w:r>
          </w:p>
        </w:tc>
        <w:tc>
          <w:tcPr>
            <w:tcW w:w="13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A15B8" w:rsidRPr="00482C5D" w:rsidRDefault="007A15B8" w:rsidP="007A15B8">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482C5D">
              <w:rPr>
                <w:rFonts w:ascii="Times New Roman" w:eastAsia="Times New Roman" w:hAnsi="Times New Roman" w:cs="Times New Roman"/>
                <w:color w:val="70AD47" w:themeColor="accent6"/>
                <w:sz w:val="24"/>
                <w:szCs w:val="24"/>
                <w:lang w:eastAsia="pt-BR"/>
              </w:rPr>
              <w:t xml:space="preserve">7615.19.00 </w:t>
            </w:r>
          </w:p>
        </w:tc>
        <w:tc>
          <w:tcPr>
            <w:tcW w:w="691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A15B8" w:rsidRPr="00482C5D" w:rsidRDefault="007A15B8" w:rsidP="007A15B8">
            <w:pPr>
              <w:spacing w:before="100" w:beforeAutospacing="1" w:after="100" w:afterAutospacing="1" w:line="240" w:lineRule="auto"/>
              <w:jc w:val="both"/>
              <w:rPr>
                <w:rFonts w:ascii="Times New Roman" w:eastAsia="Times New Roman" w:hAnsi="Times New Roman" w:cs="Times New Roman"/>
                <w:color w:val="70AD47" w:themeColor="accent6"/>
                <w:sz w:val="24"/>
                <w:szCs w:val="24"/>
                <w:lang w:eastAsia="pt-BR"/>
              </w:rPr>
            </w:pPr>
            <w:r w:rsidRPr="00482C5D">
              <w:rPr>
                <w:rFonts w:ascii="Times New Roman" w:eastAsia="Times New Roman" w:hAnsi="Times New Roman" w:cs="Times New Roman"/>
                <w:color w:val="70AD47" w:themeColor="accent6"/>
                <w:sz w:val="24"/>
                <w:szCs w:val="24"/>
                <w:lang w:eastAsia="pt-BR"/>
              </w:rPr>
              <w:t xml:space="preserve">Outros artefatos de uso doméstico, de higiene ou de toucador, e suas partes, de alumínio; esponjas, esfregões, luvas e artefatos semelhantes, para limpeza, polimento ou usos semelhantes, de alumínio </w:t>
            </w:r>
          </w:p>
        </w:tc>
      </w:tr>
      <w:tr w:rsidR="007A15B8" w:rsidRPr="00482C5D" w:rsidTr="007A15B8">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A15B8" w:rsidRPr="00482C5D" w:rsidRDefault="007A15B8" w:rsidP="007A15B8">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482C5D">
              <w:rPr>
                <w:rFonts w:ascii="Times New Roman" w:eastAsia="Times New Roman" w:hAnsi="Times New Roman" w:cs="Times New Roman"/>
                <w:color w:val="70AD47" w:themeColor="accent6"/>
                <w:sz w:val="24"/>
                <w:szCs w:val="24"/>
                <w:lang w:eastAsia="pt-BR"/>
              </w:rPr>
              <w:t xml:space="preserve">15 </w:t>
            </w:r>
          </w:p>
        </w:tc>
        <w:tc>
          <w:tcPr>
            <w:tcW w:w="13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A15B8" w:rsidRPr="00482C5D" w:rsidRDefault="007A15B8" w:rsidP="007A15B8">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482C5D">
              <w:rPr>
                <w:rFonts w:ascii="Times New Roman" w:eastAsia="Times New Roman" w:hAnsi="Times New Roman" w:cs="Times New Roman"/>
                <w:color w:val="70AD47" w:themeColor="accent6"/>
                <w:sz w:val="24"/>
                <w:szCs w:val="24"/>
                <w:lang w:eastAsia="pt-BR"/>
              </w:rPr>
              <w:t xml:space="preserve">7615.19.00 </w:t>
            </w:r>
          </w:p>
        </w:tc>
        <w:tc>
          <w:tcPr>
            <w:tcW w:w="691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A15B8" w:rsidRPr="00482C5D" w:rsidRDefault="007A15B8" w:rsidP="007A15B8">
            <w:pPr>
              <w:spacing w:before="100" w:beforeAutospacing="1" w:after="100" w:afterAutospacing="1" w:line="240" w:lineRule="auto"/>
              <w:jc w:val="both"/>
              <w:rPr>
                <w:rFonts w:ascii="Times New Roman" w:eastAsia="Times New Roman" w:hAnsi="Times New Roman" w:cs="Times New Roman"/>
                <w:color w:val="70AD47" w:themeColor="accent6"/>
                <w:sz w:val="24"/>
                <w:szCs w:val="24"/>
                <w:lang w:eastAsia="pt-BR"/>
              </w:rPr>
            </w:pPr>
            <w:r w:rsidRPr="00482C5D">
              <w:rPr>
                <w:rFonts w:ascii="Times New Roman" w:eastAsia="Times New Roman" w:hAnsi="Times New Roman" w:cs="Times New Roman"/>
                <w:color w:val="70AD47" w:themeColor="accent6"/>
                <w:sz w:val="24"/>
                <w:szCs w:val="24"/>
                <w:lang w:eastAsia="pt-BR"/>
              </w:rPr>
              <w:t xml:space="preserve">Outros artefatos de uso doméstico de alumínio: panelas, inclusive de pressão, frigideiras, caçarolas e assadeiras </w:t>
            </w:r>
          </w:p>
        </w:tc>
      </w:tr>
      <w:tr w:rsidR="007A15B8" w:rsidRPr="00482C5D" w:rsidTr="007A15B8">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A15B8" w:rsidRPr="00482C5D" w:rsidRDefault="007A15B8" w:rsidP="007A15B8">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16 </w:t>
            </w:r>
          </w:p>
        </w:tc>
        <w:tc>
          <w:tcPr>
            <w:tcW w:w="13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A15B8" w:rsidRPr="00482C5D" w:rsidRDefault="007A15B8" w:rsidP="007A15B8">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82.11 </w:t>
            </w:r>
          </w:p>
        </w:tc>
        <w:tc>
          <w:tcPr>
            <w:tcW w:w="691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A15B8" w:rsidRPr="00482C5D" w:rsidRDefault="007A15B8" w:rsidP="007A15B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Facas de lâmina cortante ou serrilhada, incluídas as </w:t>
            </w:r>
            <w:proofErr w:type="spellStart"/>
            <w:r w:rsidRPr="00482C5D">
              <w:rPr>
                <w:rFonts w:ascii="Times New Roman" w:eastAsia="Times New Roman" w:hAnsi="Times New Roman" w:cs="Times New Roman"/>
                <w:sz w:val="24"/>
                <w:szCs w:val="24"/>
                <w:lang w:eastAsia="pt-BR"/>
              </w:rPr>
              <w:t>podadeiras</w:t>
            </w:r>
            <w:proofErr w:type="spellEnd"/>
            <w:r w:rsidRPr="00482C5D">
              <w:rPr>
                <w:rFonts w:ascii="Times New Roman" w:eastAsia="Times New Roman" w:hAnsi="Times New Roman" w:cs="Times New Roman"/>
                <w:sz w:val="24"/>
                <w:szCs w:val="24"/>
                <w:lang w:eastAsia="pt-BR"/>
              </w:rPr>
              <w:t xml:space="preserve"> de lâmina móvel, e suas lâminas, de uso doméstico </w:t>
            </w:r>
          </w:p>
        </w:tc>
      </w:tr>
      <w:tr w:rsidR="007A15B8" w:rsidRPr="00482C5D" w:rsidTr="007A15B8">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A15B8" w:rsidRPr="00482C5D" w:rsidRDefault="007A15B8" w:rsidP="007A15B8">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17 </w:t>
            </w:r>
          </w:p>
        </w:tc>
        <w:tc>
          <w:tcPr>
            <w:tcW w:w="13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A15B8" w:rsidRPr="00482C5D" w:rsidRDefault="007A15B8" w:rsidP="007A15B8">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8211.91.00 </w:t>
            </w:r>
          </w:p>
        </w:tc>
        <w:tc>
          <w:tcPr>
            <w:tcW w:w="691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A15B8" w:rsidRPr="00482C5D" w:rsidRDefault="007A15B8" w:rsidP="007A15B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Facas de mesa de lâmina fixa </w:t>
            </w:r>
          </w:p>
        </w:tc>
      </w:tr>
      <w:tr w:rsidR="007A15B8" w:rsidRPr="00482C5D" w:rsidTr="007A15B8">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A15B8" w:rsidRPr="00482C5D" w:rsidRDefault="007A15B8" w:rsidP="007A15B8">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18 </w:t>
            </w:r>
          </w:p>
        </w:tc>
        <w:tc>
          <w:tcPr>
            <w:tcW w:w="13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A15B8" w:rsidRPr="00482C5D" w:rsidRDefault="007A15B8" w:rsidP="007A15B8">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8211.92.10 </w:t>
            </w:r>
          </w:p>
        </w:tc>
        <w:tc>
          <w:tcPr>
            <w:tcW w:w="691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A15B8" w:rsidRPr="00482C5D" w:rsidRDefault="007A15B8" w:rsidP="007A15B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Facas de lâmina cortante ou serrilhada, incluídas as </w:t>
            </w:r>
            <w:proofErr w:type="spellStart"/>
            <w:r w:rsidRPr="00482C5D">
              <w:rPr>
                <w:rFonts w:ascii="Times New Roman" w:eastAsia="Times New Roman" w:hAnsi="Times New Roman" w:cs="Times New Roman"/>
                <w:sz w:val="24"/>
                <w:szCs w:val="24"/>
                <w:lang w:eastAsia="pt-BR"/>
              </w:rPr>
              <w:t>podadeiras</w:t>
            </w:r>
            <w:proofErr w:type="spellEnd"/>
            <w:r w:rsidRPr="00482C5D">
              <w:rPr>
                <w:rFonts w:ascii="Times New Roman" w:eastAsia="Times New Roman" w:hAnsi="Times New Roman" w:cs="Times New Roman"/>
                <w:sz w:val="24"/>
                <w:szCs w:val="24"/>
                <w:lang w:eastAsia="pt-BR"/>
              </w:rPr>
              <w:t xml:space="preserve"> de lâmina móvel, e suas lâminas, para cozinha ou açougue </w:t>
            </w:r>
          </w:p>
        </w:tc>
      </w:tr>
      <w:tr w:rsidR="007A15B8" w:rsidRPr="00482C5D" w:rsidTr="007A15B8">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A15B8" w:rsidRPr="00482C5D" w:rsidRDefault="007A15B8" w:rsidP="007A15B8">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19 </w:t>
            </w:r>
          </w:p>
        </w:tc>
        <w:tc>
          <w:tcPr>
            <w:tcW w:w="13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A15B8" w:rsidRPr="00482C5D" w:rsidRDefault="007A15B8" w:rsidP="007A15B8">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82.15 </w:t>
            </w:r>
          </w:p>
        </w:tc>
        <w:tc>
          <w:tcPr>
            <w:tcW w:w="691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A15B8" w:rsidRPr="00482C5D" w:rsidRDefault="007A15B8" w:rsidP="007A15B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Colheres, garfos, conchas, escumadeiras, pás para tortas, facas especiais para peixe ou manteiga, pinças para açúcar e artefatos semelhantes </w:t>
            </w:r>
          </w:p>
        </w:tc>
      </w:tr>
      <w:tr w:rsidR="007A15B8" w:rsidRPr="00482C5D" w:rsidTr="007A15B8">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A15B8" w:rsidRPr="00482C5D" w:rsidRDefault="007A15B8" w:rsidP="007A15B8">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20 </w:t>
            </w:r>
          </w:p>
        </w:tc>
        <w:tc>
          <w:tcPr>
            <w:tcW w:w="13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A15B8" w:rsidRPr="00482C5D" w:rsidRDefault="007A15B8" w:rsidP="007A15B8">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9617.00 </w:t>
            </w:r>
          </w:p>
        </w:tc>
        <w:tc>
          <w:tcPr>
            <w:tcW w:w="691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A15B8" w:rsidRPr="00482C5D" w:rsidRDefault="007A15B8" w:rsidP="007A15B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Garrafas térmicas e outros recipientes isotérmicos montados, com isolamento produzido pelo vácuo, e suas partes (exceto ampolas de vidro) </w:t>
            </w:r>
          </w:p>
        </w:tc>
      </w:tr>
      <w:tr w:rsidR="007A15B8" w:rsidRPr="00482C5D" w:rsidTr="007A15B8">
        <w:tc>
          <w:tcPr>
            <w:tcW w:w="1365" w:type="dxa"/>
            <w:tcBorders>
              <w:top w:val="nil"/>
              <w:left w:val="nil"/>
              <w:bottom w:val="nil"/>
              <w:right w:val="nil"/>
            </w:tcBorders>
            <w:vAlign w:val="center"/>
            <w:hideMark/>
          </w:tcPr>
          <w:p w:rsidR="007A15B8" w:rsidRPr="00482C5D" w:rsidRDefault="007A15B8" w:rsidP="007A15B8">
            <w:pPr>
              <w:spacing w:after="0" w:line="240" w:lineRule="auto"/>
              <w:rPr>
                <w:rFonts w:ascii="Times New Roman" w:eastAsia="Times New Roman" w:hAnsi="Times New Roman" w:cs="Times New Roman"/>
                <w:sz w:val="24"/>
                <w:szCs w:val="24"/>
                <w:lang w:eastAsia="pt-BR"/>
              </w:rPr>
            </w:pPr>
          </w:p>
        </w:tc>
        <w:tc>
          <w:tcPr>
            <w:tcW w:w="669" w:type="dxa"/>
            <w:tcBorders>
              <w:top w:val="nil"/>
              <w:left w:val="nil"/>
              <w:bottom w:val="nil"/>
              <w:right w:val="nil"/>
            </w:tcBorders>
            <w:vAlign w:val="center"/>
            <w:hideMark/>
          </w:tcPr>
          <w:p w:rsidR="007A15B8" w:rsidRPr="00482C5D" w:rsidRDefault="007A15B8" w:rsidP="007A15B8">
            <w:pPr>
              <w:spacing w:after="0" w:line="240" w:lineRule="auto"/>
              <w:rPr>
                <w:rFonts w:ascii="Times New Roman" w:eastAsia="Times New Roman" w:hAnsi="Times New Roman" w:cs="Times New Roman"/>
                <w:sz w:val="20"/>
                <w:szCs w:val="20"/>
                <w:lang w:eastAsia="pt-BR"/>
              </w:rPr>
            </w:pPr>
          </w:p>
        </w:tc>
        <w:tc>
          <w:tcPr>
            <w:tcW w:w="687" w:type="dxa"/>
            <w:tcBorders>
              <w:top w:val="nil"/>
              <w:left w:val="nil"/>
              <w:bottom w:val="nil"/>
              <w:right w:val="nil"/>
            </w:tcBorders>
            <w:vAlign w:val="center"/>
            <w:hideMark/>
          </w:tcPr>
          <w:p w:rsidR="007A15B8" w:rsidRPr="00482C5D" w:rsidRDefault="007A15B8" w:rsidP="007A15B8">
            <w:pPr>
              <w:spacing w:after="0" w:line="240" w:lineRule="auto"/>
              <w:rPr>
                <w:rFonts w:ascii="Times New Roman" w:eastAsia="Times New Roman" w:hAnsi="Times New Roman" w:cs="Times New Roman"/>
                <w:sz w:val="20"/>
                <w:szCs w:val="20"/>
                <w:lang w:eastAsia="pt-BR"/>
              </w:rPr>
            </w:pPr>
          </w:p>
        </w:tc>
        <w:tc>
          <w:tcPr>
            <w:tcW w:w="727" w:type="dxa"/>
            <w:tcBorders>
              <w:top w:val="nil"/>
              <w:left w:val="nil"/>
              <w:bottom w:val="nil"/>
              <w:right w:val="nil"/>
            </w:tcBorders>
            <w:vAlign w:val="center"/>
            <w:hideMark/>
          </w:tcPr>
          <w:p w:rsidR="007A15B8" w:rsidRPr="00482C5D" w:rsidRDefault="007A15B8" w:rsidP="007A15B8">
            <w:pPr>
              <w:spacing w:after="0" w:line="240" w:lineRule="auto"/>
              <w:rPr>
                <w:rFonts w:ascii="Times New Roman" w:eastAsia="Times New Roman" w:hAnsi="Times New Roman" w:cs="Times New Roman"/>
                <w:sz w:val="20"/>
                <w:szCs w:val="20"/>
                <w:lang w:eastAsia="pt-BR"/>
              </w:rPr>
            </w:pPr>
          </w:p>
        </w:tc>
        <w:tc>
          <w:tcPr>
            <w:tcW w:w="3938" w:type="dxa"/>
            <w:tcBorders>
              <w:top w:val="nil"/>
              <w:left w:val="nil"/>
              <w:bottom w:val="nil"/>
              <w:right w:val="nil"/>
            </w:tcBorders>
            <w:vAlign w:val="center"/>
            <w:hideMark/>
          </w:tcPr>
          <w:p w:rsidR="007A15B8" w:rsidRPr="00482C5D" w:rsidRDefault="007A15B8" w:rsidP="007A15B8">
            <w:pPr>
              <w:spacing w:after="0" w:line="240" w:lineRule="auto"/>
              <w:rPr>
                <w:rFonts w:ascii="Times New Roman" w:eastAsia="Times New Roman" w:hAnsi="Times New Roman" w:cs="Times New Roman"/>
                <w:sz w:val="20"/>
                <w:szCs w:val="20"/>
                <w:lang w:eastAsia="pt-BR"/>
              </w:rPr>
            </w:pPr>
          </w:p>
        </w:tc>
        <w:tc>
          <w:tcPr>
            <w:tcW w:w="200" w:type="dxa"/>
            <w:tcBorders>
              <w:top w:val="nil"/>
              <w:left w:val="nil"/>
              <w:bottom w:val="nil"/>
              <w:right w:val="nil"/>
            </w:tcBorders>
            <w:vAlign w:val="center"/>
            <w:hideMark/>
          </w:tcPr>
          <w:p w:rsidR="007A15B8" w:rsidRPr="00482C5D" w:rsidRDefault="007A15B8" w:rsidP="007A15B8">
            <w:pPr>
              <w:spacing w:after="0" w:line="240" w:lineRule="auto"/>
              <w:rPr>
                <w:rFonts w:ascii="Times New Roman" w:eastAsia="Times New Roman" w:hAnsi="Times New Roman" w:cs="Times New Roman"/>
                <w:sz w:val="20"/>
                <w:szCs w:val="20"/>
                <w:lang w:eastAsia="pt-BR"/>
              </w:rPr>
            </w:pPr>
          </w:p>
        </w:tc>
        <w:tc>
          <w:tcPr>
            <w:tcW w:w="2053" w:type="dxa"/>
            <w:tcBorders>
              <w:top w:val="nil"/>
              <w:left w:val="nil"/>
              <w:bottom w:val="nil"/>
              <w:right w:val="nil"/>
            </w:tcBorders>
            <w:vAlign w:val="center"/>
            <w:hideMark/>
          </w:tcPr>
          <w:p w:rsidR="007A15B8" w:rsidRPr="00482C5D" w:rsidRDefault="007A15B8" w:rsidP="007A15B8">
            <w:pPr>
              <w:spacing w:after="0" w:line="240" w:lineRule="auto"/>
              <w:rPr>
                <w:rFonts w:ascii="Times New Roman" w:eastAsia="Times New Roman" w:hAnsi="Times New Roman" w:cs="Times New Roman"/>
                <w:sz w:val="20"/>
                <w:szCs w:val="20"/>
                <w:lang w:eastAsia="pt-BR"/>
              </w:rPr>
            </w:pPr>
          </w:p>
        </w:tc>
      </w:tr>
    </w:tbl>
    <w:p w:rsidR="00482C5D" w:rsidRPr="00482C5D" w:rsidRDefault="00482C5D" w:rsidP="00482C5D">
      <w:pPr>
        <w:spacing w:before="100" w:beforeAutospacing="1" w:after="120" w:line="240" w:lineRule="auto"/>
        <w:ind w:firstLine="1134"/>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  </w:t>
      </w:r>
    </w:p>
    <w:p w:rsidR="00482C5D" w:rsidRPr="00482C5D" w:rsidRDefault="00482C5D" w:rsidP="00482C5D">
      <w:pPr>
        <w:spacing w:after="120" w:line="240" w:lineRule="auto"/>
        <w:ind w:left="1418"/>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Redação anterior, dada ao Anexo Único pelo Prot. ICMS 146/10, efeitos, em relação às operações destinadas ao RS, a partir da data prevista em decreto do Poder Executivo, e a SP, a partir de 01.07.10, e </w:t>
      </w:r>
      <w:proofErr w:type="spellStart"/>
      <w:r w:rsidRPr="00482C5D">
        <w:rPr>
          <w:rFonts w:ascii="Times New Roman" w:eastAsia="Times New Roman" w:hAnsi="Times New Roman" w:cs="Times New Roman"/>
          <w:color w:val="008000"/>
          <w:sz w:val="24"/>
          <w:szCs w:val="24"/>
          <w:lang w:eastAsia="pt-BR"/>
        </w:rPr>
        <w:t>at</w:t>
      </w:r>
      <w:proofErr w:type="spellEnd"/>
      <w:r w:rsidRPr="00482C5D">
        <w:rPr>
          <w:rFonts w:ascii="Times New Roman" w:eastAsia="Times New Roman" w:hAnsi="Times New Roman" w:cs="Times New Roman"/>
          <w:color w:val="008000"/>
          <w:sz w:val="24"/>
          <w:szCs w:val="24"/>
          <w:lang w:eastAsia="pt-BR"/>
        </w:rPr>
        <w:t xml:space="preserve"> </w:t>
      </w:r>
      <w:r w:rsidRPr="00482C5D">
        <w:rPr>
          <w:rFonts w:ascii="Times New Roman" w:eastAsia="Times New Roman" w:hAnsi="Times New Roman" w:cs="Times New Roman"/>
          <w:bCs/>
          <w:color w:val="008000"/>
          <w:sz w:val="24"/>
          <w:szCs w:val="24"/>
          <w:lang w:eastAsia="pt-BR"/>
        </w:rPr>
        <w:t xml:space="preserve">é </w:t>
      </w:r>
      <w:r w:rsidRPr="00482C5D">
        <w:rPr>
          <w:rFonts w:ascii="Times New Roman" w:eastAsia="Times New Roman" w:hAnsi="Times New Roman" w:cs="Times New Roman"/>
          <w:color w:val="008000"/>
          <w:sz w:val="24"/>
          <w:szCs w:val="24"/>
          <w:lang w:eastAsia="pt-BR"/>
        </w:rPr>
        <w:t xml:space="preserve">30.04.12. </w:t>
      </w:r>
    </w:p>
    <w:p w:rsidR="00482C5D" w:rsidRPr="00482C5D" w:rsidRDefault="00482C5D" w:rsidP="00482C5D">
      <w:pPr>
        <w:spacing w:before="100" w:beforeAutospacing="1" w:after="120" w:line="240" w:lineRule="auto"/>
        <w:jc w:val="center"/>
        <w:rPr>
          <w:rFonts w:ascii="Times New Roman" w:eastAsia="Times New Roman" w:hAnsi="Times New Roman" w:cs="Times New Roman"/>
          <w:sz w:val="24"/>
          <w:szCs w:val="24"/>
          <w:lang w:eastAsia="pt-BR"/>
        </w:rPr>
      </w:pPr>
      <w:r w:rsidRPr="00482C5D">
        <w:rPr>
          <w:rFonts w:ascii="Times New Roman" w:eastAsia="Times New Roman" w:hAnsi="Times New Roman" w:cs="Times New Roman"/>
          <w:b/>
          <w:bCs/>
          <w:color w:val="008000"/>
          <w:sz w:val="24"/>
          <w:szCs w:val="24"/>
          <w:lang w:eastAsia="pt-BR"/>
        </w:rPr>
        <w:t xml:space="preserve">ANEXO ÚNICO </w:t>
      </w:r>
    </w:p>
    <w:p w:rsidR="00482C5D" w:rsidRPr="00482C5D" w:rsidRDefault="00482C5D" w:rsidP="00482C5D">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82C5D">
        <w:rPr>
          <w:rFonts w:ascii="Times New Roman" w:eastAsia="Times New Roman" w:hAnsi="Times New Roman" w:cs="Times New Roman"/>
          <w:b/>
          <w:bCs/>
          <w:color w:val="008000"/>
          <w:sz w:val="24"/>
          <w:szCs w:val="24"/>
          <w:lang w:eastAsia="pt-BR"/>
        </w:rPr>
        <w:t xml:space="preserve">  </w:t>
      </w:r>
    </w:p>
    <w:tbl>
      <w:tblPr>
        <w:tblW w:w="8839" w:type="dxa"/>
        <w:jc w:val="center"/>
        <w:tblCellMar>
          <w:left w:w="70" w:type="dxa"/>
          <w:right w:w="70" w:type="dxa"/>
        </w:tblCellMar>
        <w:tblLook w:val="04A0" w:firstRow="1" w:lastRow="0" w:firstColumn="1" w:lastColumn="0" w:noHBand="0" w:noVBand="1"/>
      </w:tblPr>
      <w:tblGrid>
        <w:gridCol w:w="620"/>
        <w:gridCol w:w="1543"/>
        <w:gridCol w:w="5125"/>
        <w:gridCol w:w="253"/>
        <w:gridCol w:w="1152"/>
        <w:gridCol w:w="146"/>
      </w:tblGrid>
      <w:tr w:rsidR="00482C5D" w:rsidRPr="00482C5D" w:rsidTr="00482C5D">
        <w:trPr>
          <w:gridAfter w:val="1"/>
          <w:wAfter w:w="6" w:type="dxa"/>
          <w:trHeight w:val="475"/>
          <w:jc w:val="center"/>
        </w:trPr>
        <w:tc>
          <w:tcPr>
            <w:tcW w:w="552" w:type="dxa"/>
            <w:tcBorders>
              <w:top w:val="single" w:sz="4" w:space="0" w:color="auto"/>
              <w:left w:val="single" w:sz="8" w:space="0" w:color="auto"/>
              <w:bottom w:val="single" w:sz="8" w:space="0" w:color="auto"/>
              <w:right w:val="single" w:sz="8"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b/>
                <w:color w:val="008000"/>
                <w:sz w:val="24"/>
                <w:szCs w:val="24"/>
                <w:lang w:eastAsia="pt-BR"/>
              </w:rPr>
              <w:t xml:space="preserve">Item </w:t>
            </w:r>
          </w:p>
        </w:tc>
        <w:tc>
          <w:tcPr>
            <w:tcW w:w="1574" w:type="dxa"/>
            <w:tcBorders>
              <w:top w:val="single" w:sz="4" w:space="0" w:color="auto"/>
              <w:left w:val="single" w:sz="8" w:space="0" w:color="auto"/>
              <w:bottom w:val="single" w:sz="8" w:space="0" w:color="auto"/>
              <w:right w:val="single" w:sz="8"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b/>
                <w:color w:val="008000"/>
                <w:sz w:val="24"/>
                <w:szCs w:val="24"/>
                <w:lang w:eastAsia="pt-BR"/>
              </w:rPr>
              <w:t xml:space="preserve">CÓDIGO NCM/SH </w:t>
            </w:r>
          </w:p>
        </w:tc>
        <w:tc>
          <w:tcPr>
            <w:tcW w:w="5552" w:type="dxa"/>
            <w:tcBorders>
              <w:top w:val="single" w:sz="4" w:space="0" w:color="auto"/>
              <w:left w:val="single" w:sz="8" w:space="0" w:color="auto"/>
              <w:bottom w:val="single" w:sz="8" w:space="0" w:color="auto"/>
              <w:right w:val="single" w:sz="8"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b/>
                <w:color w:val="008000"/>
                <w:sz w:val="24"/>
                <w:szCs w:val="24"/>
                <w:lang w:eastAsia="pt-BR"/>
              </w:rPr>
              <w:t xml:space="preserve">DESCRIÇÃO </w:t>
            </w:r>
          </w:p>
        </w:tc>
        <w:tc>
          <w:tcPr>
            <w:tcW w:w="1155" w:type="dxa"/>
            <w:gridSpan w:val="2"/>
            <w:tcBorders>
              <w:top w:val="single" w:sz="4" w:space="0" w:color="auto"/>
              <w:left w:val="single" w:sz="8" w:space="0" w:color="auto"/>
              <w:bottom w:val="single" w:sz="8" w:space="0" w:color="auto"/>
              <w:right w:val="single" w:sz="8"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b/>
                <w:color w:val="008000"/>
                <w:sz w:val="24"/>
                <w:szCs w:val="24"/>
                <w:lang w:eastAsia="pt-BR"/>
              </w:rPr>
              <w:t xml:space="preserve">MVA (%) ORIGINAL </w:t>
            </w:r>
          </w:p>
        </w:tc>
      </w:tr>
      <w:tr w:rsidR="00482C5D" w:rsidRPr="00482C5D" w:rsidTr="00482C5D">
        <w:trPr>
          <w:gridAfter w:val="1"/>
          <w:wAfter w:w="6" w:type="dxa"/>
          <w:trHeight w:val="510"/>
          <w:jc w:val="center"/>
        </w:trPr>
        <w:tc>
          <w:tcPr>
            <w:tcW w:w="552" w:type="dxa"/>
            <w:tcBorders>
              <w:top w:val="single" w:sz="4" w:space="0" w:color="auto"/>
              <w:left w:val="single" w:sz="4"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1 </w:t>
            </w:r>
          </w:p>
        </w:tc>
        <w:tc>
          <w:tcPr>
            <w:tcW w:w="1574" w:type="dxa"/>
            <w:tcBorders>
              <w:top w:val="single" w:sz="4" w:space="0" w:color="auto"/>
              <w:left w:val="single" w:sz="4"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3924.10.00 </w:t>
            </w:r>
          </w:p>
        </w:tc>
        <w:tc>
          <w:tcPr>
            <w:tcW w:w="5552" w:type="dxa"/>
            <w:tcBorders>
              <w:top w:val="single" w:sz="4" w:space="0" w:color="auto"/>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Serviços de mesa e outros utensílios de mesa ou de cozinha, de plástico, inclusive os descartáveis </w:t>
            </w:r>
          </w:p>
        </w:tc>
        <w:tc>
          <w:tcPr>
            <w:tcW w:w="1155" w:type="dxa"/>
            <w:gridSpan w:val="2"/>
            <w:tcBorders>
              <w:top w:val="single" w:sz="4" w:space="0" w:color="auto"/>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38 </w:t>
            </w:r>
          </w:p>
        </w:tc>
      </w:tr>
      <w:tr w:rsidR="00482C5D" w:rsidRPr="00482C5D" w:rsidTr="00482C5D">
        <w:trPr>
          <w:gridAfter w:val="1"/>
          <w:wAfter w:w="6" w:type="dxa"/>
          <w:trHeight w:val="226"/>
          <w:jc w:val="center"/>
        </w:trPr>
        <w:tc>
          <w:tcPr>
            <w:tcW w:w="552"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2 </w:t>
            </w:r>
          </w:p>
        </w:tc>
        <w:tc>
          <w:tcPr>
            <w:tcW w:w="1574"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4419.00.00 </w:t>
            </w:r>
          </w:p>
        </w:tc>
        <w:tc>
          <w:tcPr>
            <w:tcW w:w="5552"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Artefatos de madeira para mesa ou cozinha </w:t>
            </w:r>
          </w:p>
        </w:tc>
        <w:tc>
          <w:tcPr>
            <w:tcW w:w="1155"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63 </w:t>
            </w:r>
          </w:p>
        </w:tc>
      </w:tr>
      <w:tr w:rsidR="00482C5D" w:rsidRPr="00482C5D" w:rsidTr="00482C5D">
        <w:trPr>
          <w:gridAfter w:val="1"/>
          <w:wAfter w:w="6" w:type="dxa"/>
          <w:trHeight w:val="257"/>
          <w:jc w:val="center"/>
        </w:trPr>
        <w:tc>
          <w:tcPr>
            <w:tcW w:w="552"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3 </w:t>
            </w:r>
          </w:p>
        </w:tc>
        <w:tc>
          <w:tcPr>
            <w:tcW w:w="1574"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4823.20.9 </w:t>
            </w:r>
          </w:p>
        </w:tc>
        <w:tc>
          <w:tcPr>
            <w:tcW w:w="5552"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482C5D">
              <w:rPr>
                <w:rFonts w:ascii="Times New Roman" w:eastAsia="Times New Roman" w:hAnsi="Times New Roman" w:cs="Times New Roman"/>
                <w:color w:val="008000"/>
                <w:sz w:val="24"/>
                <w:szCs w:val="24"/>
                <w:lang w:eastAsia="pt-BR"/>
              </w:rPr>
              <w:t>filtros</w:t>
            </w:r>
            <w:proofErr w:type="gramEnd"/>
            <w:r w:rsidRPr="00482C5D">
              <w:rPr>
                <w:rFonts w:ascii="Times New Roman" w:eastAsia="Times New Roman" w:hAnsi="Times New Roman" w:cs="Times New Roman"/>
                <w:color w:val="008000"/>
                <w:sz w:val="24"/>
                <w:szCs w:val="24"/>
                <w:lang w:eastAsia="pt-BR"/>
              </w:rPr>
              <w:t xml:space="preserve"> descartáveis para coar café ou chá </w:t>
            </w:r>
          </w:p>
        </w:tc>
        <w:tc>
          <w:tcPr>
            <w:tcW w:w="1155"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63 </w:t>
            </w:r>
          </w:p>
        </w:tc>
      </w:tr>
      <w:tr w:rsidR="00482C5D" w:rsidRPr="00482C5D" w:rsidTr="00482C5D">
        <w:trPr>
          <w:gridAfter w:val="1"/>
          <w:wAfter w:w="6" w:type="dxa"/>
          <w:trHeight w:val="510"/>
          <w:jc w:val="center"/>
        </w:trPr>
        <w:tc>
          <w:tcPr>
            <w:tcW w:w="552"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4 </w:t>
            </w:r>
          </w:p>
        </w:tc>
        <w:tc>
          <w:tcPr>
            <w:tcW w:w="1574"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4823.6 </w:t>
            </w:r>
          </w:p>
        </w:tc>
        <w:tc>
          <w:tcPr>
            <w:tcW w:w="5552"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482C5D">
              <w:rPr>
                <w:rFonts w:ascii="Times New Roman" w:eastAsia="Times New Roman" w:hAnsi="Times New Roman" w:cs="Times New Roman"/>
                <w:color w:val="008000"/>
                <w:sz w:val="24"/>
                <w:szCs w:val="24"/>
                <w:lang w:eastAsia="pt-BR"/>
              </w:rPr>
              <w:t>bandejas</w:t>
            </w:r>
            <w:proofErr w:type="gramEnd"/>
            <w:r w:rsidRPr="00482C5D">
              <w:rPr>
                <w:rFonts w:ascii="Times New Roman" w:eastAsia="Times New Roman" w:hAnsi="Times New Roman" w:cs="Times New Roman"/>
                <w:color w:val="008000"/>
                <w:sz w:val="24"/>
                <w:szCs w:val="24"/>
                <w:lang w:eastAsia="pt-BR"/>
              </w:rPr>
              <w:t xml:space="preserve">, travessas, pratos, xícaras ou chávenas, taças, copos e artigos semelhantes, de papel ou cartão </w:t>
            </w:r>
          </w:p>
        </w:tc>
        <w:tc>
          <w:tcPr>
            <w:tcW w:w="1155"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63 </w:t>
            </w:r>
          </w:p>
        </w:tc>
      </w:tr>
      <w:tr w:rsidR="00482C5D" w:rsidRPr="00482C5D" w:rsidTr="00482C5D">
        <w:trPr>
          <w:trHeight w:val="510"/>
          <w:jc w:val="center"/>
        </w:trPr>
        <w:tc>
          <w:tcPr>
            <w:tcW w:w="552"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5 </w:t>
            </w:r>
          </w:p>
        </w:tc>
        <w:tc>
          <w:tcPr>
            <w:tcW w:w="1574"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6911.10.10 </w:t>
            </w:r>
          </w:p>
        </w:tc>
        <w:tc>
          <w:tcPr>
            <w:tcW w:w="5558"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Artigos para serviço de mesa ou de cozinha, de louça, inclusive os descartáveis - Estojos </w:t>
            </w:r>
          </w:p>
        </w:tc>
        <w:tc>
          <w:tcPr>
            <w:tcW w:w="1155"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48 </w:t>
            </w:r>
          </w:p>
        </w:tc>
      </w:tr>
      <w:tr w:rsidR="00482C5D" w:rsidRPr="00482C5D" w:rsidTr="00482C5D">
        <w:trPr>
          <w:trHeight w:val="510"/>
          <w:jc w:val="center"/>
        </w:trPr>
        <w:tc>
          <w:tcPr>
            <w:tcW w:w="552"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6 </w:t>
            </w:r>
          </w:p>
        </w:tc>
        <w:tc>
          <w:tcPr>
            <w:tcW w:w="1574"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6911.10.90 </w:t>
            </w:r>
          </w:p>
        </w:tc>
        <w:tc>
          <w:tcPr>
            <w:tcW w:w="5558"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Artigos para serviço de mesa ou de cozinha, de louça, inclusive os descartáveis - Avulsos </w:t>
            </w:r>
          </w:p>
        </w:tc>
        <w:tc>
          <w:tcPr>
            <w:tcW w:w="1155"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50 </w:t>
            </w:r>
          </w:p>
        </w:tc>
      </w:tr>
      <w:tr w:rsidR="00482C5D" w:rsidRPr="00482C5D" w:rsidTr="00482C5D">
        <w:trPr>
          <w:gridAfter w:val="1"/>
          <w:wAfter w:w="6" w:type="dxa"/>
          <w:trHeight w:val="510"/>
          <w:jc w:val="center"/>
        </w:trPr>
        <w:tc>
          <w:tcPr>
            <w:tcW w:w="552"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lastRenderedPageBreak/>
              <w:t xml:space="preserve">7 </w:t>
            </w:r>
          </w:p>
        </w:tc>
        <w:tc>
          <w:tcPr>
            <w:tcW w:w="1574"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6911.10 </w:t>
            </w:r>
          </w:p>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6912.00.00 </w:t>
            </w:r>
          </w:p>
        </w:tc>
        <w:tc>
          <w:tcPr>
            <w:tcW w:w="5552"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Artigos para serviço de mesa ou de cozinha, de porcelana e de cerâmica </w:t>
            </w:r>
          </w:p>
        </w:tc>
        <w:tc>
          <w:tcPr>
            <w:tcW w:w="1155"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50 </w:t>
            </w:r>
          </w:p>
        </w:tc>
      </w:tr>
      <w:tr w:rsidR="00482C5D" w:rsidRPr="00482C5D" w:rsidTr="00482C5D">
        <w:trPr>
          <w:trHeight w:val="191"/>
          <w:jc w:val="center"/>
        </w:trPr>
        <w:tc>
          <w:tcPr>
            <w:tcW w:w="552"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8 </w:t>
            </w:r>
          </w:p>
        </w:tc>
        <w:tc>
          <w:tcPr>
            <w:tcW w:w="1574"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6912.00.00  </w:t>
            </w:r>
          </w:p>
        </w:tc>
        <w:tc>
          <w:tcPr>
            <w:tcW w:w="5558"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Velas para filtros </w:t>
            </w:r>
          </w:p>
        </w:tc>
        <w:tc>
          <w:tcPr>
            <w:tcW w:w="1155"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103 </w:t>
            </w:r>
          </w:p>
        </w:tc>
      </w:tr>
      <w:tr w:rsidR="00482C5D" w:rsidRPr="00482C5D" w:rsidTr="00482C5D">
        <w:trPr>
          <w:gridAfter w:val="1"/>
          <w:wAfter w:w="6" w:type="dxa"/>
          <w:trHeight w:val="238"/>
          <w:jc w:val="center"/>
        </w:trPr>
        <w:tc>
          <w:tcPr>
            <w:tcW w:w="552"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9 </w:t>
            </w:r>
          </w:p>
        </w:tc>
        <w:tc>
          <w:tcPr>
            <w:tcW w:w="1574"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70.13 </w:t>
            </w:r>
          </w:p>
        </w:tc>
        <w:tc>
          <w:tcPr>
            <w:tcW w:w="5552"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Objetos de vidro para serviço de mesa ou de cozinha </w:t>
            </w:r>
          </w:p>
        </w:tc>
        <w:tc>
          <w:tcPr>
            <w:tcW w:w="1155"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54 </w:t>
            </w:r>
          </w:p>
        </w:tc>
      </w:tr>
      <w:tr w:rsidR="00482C5D" w:rsidRPr="00482C5D" w:rsidTr="00482C5D">
        <w:trPr>
          <w:trHeight w:val="269"/>
          <w:jc w:val="center"/>
        </w:trPr>
        <w:tc>
          <w:tcPr>
            <w:tcW w:w="552"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10 </w:t>
            </w:r>
          </w:p>
        </w:tc>
        <w:tc>
          <w:tcPr>
            <w:tcW w:w="1574"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7013.37.00 </w:t>
            </w:r>
          </w:p>
        </w:tc>
        <w:tc>
          <w:tcPr>
            <w:tcW w:w="5558"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Outros </w:t>
            </w:r>
            <w:proofErr w:type="gramStart"/>
            <w:r w:rsidRPr="00482C5D">
              <w:rPr>
                <w:rFonts w:ascii="Times New Roman" w:eastAsia="Times New Roman" w:hAnsi="Times New Roman" w:cs="Times New Roman"/>
                <w:color w:val="008000"/>
                <w:sz w:val="24"/>
                <w:szCs w:val="24"/>
                <w:lang w:eastAsia="pt-BR"/>
              </w:rPr>
              <w:t>copos exceto</w:t>
            </w:r>
            <w:proofErr w:type="gramEnd"/>
            <w:r w:rsidRPr="00482C5D">
              <w:rPr>
                <w:rFonts w:ascii="Times New Roman" w:eastAsia="Times New Roman" w:hAnsi="Times New Roman" w:cs="Times New Roman"/>
                <w:color w:val="008000"/>
                <w:sz w:val="24"/>
                <w:szCs w:val="24"/>
                <w:lang w:eastAsia="pt-BR"/>
              </w:rPr>
              <w:t xml:space="preserve"> de </w:t>
            </w:r>
            <w:proofErr w:type="spellStart"/>
            <w:r w:rsidRPr="00482C5D">
              <w:rPr>
                <w:rFonts w:ascii="Times New Roman" w:eastAsia="Times New Roman" w:hAnsi="Times New Roman" w:cs="Times New Roman"/>
                <w:color w:val="008000"/>
                <w:sz w:val="24"/>
                <w:szCs w:val="24"/>
                <w:lang w:eastAsia="pt-BR"/>
              </w:rPr>
              <w:t>vitrocerâmica</w:t>
            </w:r>
            <w:proofErr w:type="spellEnd"/>
            <w:r w:rsidRPr="00482C5D">
              <w:rPr>
                <w:rFonts w:ascii="Times New Roman" w:eastAsia="Times New Roman" w:hAnsi="Times New Roman" w:cs="Times New Roman"/>
                <w:color w:val="008000"/>
                <w:sz w:val="24"/>
                <w:szCs w:val="24"/>
                <w:lang w:eastAsia="pt-BR"/>
              </w:rPr>
              <w:t xml:space="preserve"> </w:t>
            </w:r>
          </w:p>
        </w:tc>
        <w:tc>
          <w:tcPr>
            <w:tcW w:w="1155"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55 </w:t>
            </w:r>
          </w:p>
        </w:tc>
      </w:tr>
      <w:tr w:rsidR="00482C5D" w:rsidRPr="00482C5D" w:rsidTr="00482C5D">
        <w:trPr>
          <w:trHeight w:val="510"/>
          <w:jc w:val="center"/>
        </w:trPr>
        <w:tc>
          <w:tcPr>
            <w:tcW w:w="552"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11 </w:t>
            </w:r>
          </w:p>
        </w:tc>
        <w:tc>
          <w:tcPr>
            <w:tcW w:w="1574"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7013.42.90 </w:t>
            </w:r>
          </w:p>
        </w:tc>
        <w:tc>
          <w:tcPr>
            <w:tcW w:w="5558"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Objetos para serviço de mesa (exceto copos) ou de cozinha, exceto de </w:t>
            </w:r>
            <w:proofErr w:type="spellStart"/>
            <w:r w:rsidRPr="00482C5D">
              <w:rPr>
                <w:rFonts w:ascii="Times New Roman" w:eastAsia="Times New Roman" w:hAnsi="Times New Roman" w:cs="Times New Roman"/>
                <w:color w:val="008000"/>
                <w:sz w:val="24"/>
                <w:szCs w:val="24"/>
                <w:lang w:eastAsia="pt-BR"/>
              </w:rPr>
              <w:t>vitrocerâmica</w:t>
            </w:r>
            <w:proofErr w:type="spellEnd"/>
            <w:r w:rsidRPr="00482C5D">
              <w:rPr>
                <w:rFonts w:ascii="Times New Roman" w:eastAsia="Times New Roman" w:hAnsi="Times New Roman" w:cs="Times New Roman"/>
                <w:color w:val="008000"/>
                <w:sz w:val="24"/>
                <w:szCs w:val="24"/>
                <w:lang w:eastAsia="pt-BR"/>
              </w:rPr>
              <w:t xml:space="preserve"> – outros – pratos </w:t>
            </w:r>
          </w:p>
        </w:tc>
        <w:tc>
          <w:tcPr>
            <w:tcW w:w="1155"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53 </w:t>
            </w:r>
          </w:p>
        </w:tc>
      </w:tr>
      <w:tr w:rsidR="00482C5D" w:rsidRPr="00482C5D" w:rsidTr="00482C5D">
        <w:trPr>
          <w:trHeight w:val="510"/>
          <w:jc w:val="center"/>
        </w:trPr>
        <w:tc>
          <w:tcPr>
            <w:tcW w:w="552"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12 </w:t>
            </w:r>
          </w:p>
        </w:tc>
        <w:tc>
          <w:tcPr>
            <w:tcW w:w="1574"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7323.93.00  </w:t>
            </w:r>
          </w:p>
        </w:tc>
        <w:tc>
          <w:tcPr>
            <w:tcW w:w="5558"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Artefatos de uso doméstico, e suas partes, de ferro fundido, ferro ou aço; esponjas, esfregões, luvas e artefatos semelhantes para limpeza, polimento ou usos semelhantes, de aço inoxidável </w:t>
            </w:r>
          </w:p>
        </w:tc>
        <w:tc>
          <w:tcPr>
            <w:tcW w:w="1155"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70 </w:t>
            </w:r>
          </w:p>
        </w:tc>
      </w:tr>
      <w:tr w:rsidR="00482C5D" w:rsidRPr="00482C5D" w:rsidTr="00482C5D">
        <w:trPr>
          <w:gridAfter w:val="1"/>
          <w:wAfter w:w="6" w:type="dxa"/>
          <w:trHeight w:val="510"/>
          <w:jc w:val="center"/>
        </w:trPr>
        <w:tc>
          <w:tcPr>
            <w:tcW w:w="552"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13 </w:t>
            </w:r>
          </w:p>
        </w:tc>
        <w:tc>
          <w:tcPr>
            <w:tcW w:w="1574"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7323.9 </w:t>
            </w:r>
          </w:p>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7418.19.00 </w:t>
            </w:r>
          </w:p>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7615.19.00 </w:t>
            </w:r>
          </w:p>
        </w:tc>
        <w:tc>
          <w:tcPr>
            <w:tcW w:w="5552"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Artigos para serviço de mesa ou de cozinha e suas partes, de ferro fundido, ferro, aço, cobre e alumínio </w:t>
            </w:r>
          </w:p>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sz w:val="24"/>
                <w:szCs w:val="24"/>
                <w:lang w:eastAsia="pt-BR"/>
              </w:rPr>
              <w:t xml:space="preserve">  </w:t>
            </w:r>
          </w:p>
        </w:tc>
        <w:tc>
          <w:tcPr>
            <w:tcW w:w="1155"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64 </w:t>
            </w:r>
          </w:p>
        </w:tc>
      </w:tr>
      <w:tr w:rsidR="00482C5D" w:rsidRPr="00482C5D" w:rsidTr="00482C5D">
        <w:trPr>
          <w:trHeight w:val="904"/>
          <w:jc w:val="center"/>
        </w:trPr>
        <w:tc>
          <w:tcPr>
            <w:tcW w:w="552"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14 </w:t>
            </w:r>
          </w:p>
        </w:tc>
        <w:tc>
          <w:tcPr>
            <w:tcW w:w="1574"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7615.19.00 </w:t>
            </w:r>
          </w:p>
        </w:tc>
        <w:tc>
          <w:tcPr>
            <w:tcW w:w="5558"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Outros artefatos de uso doméstico, de higiene ou de toucador, e suas partes, de alumínio; esponjas, esfregões, luvas e artefatos semelhantes, para limpeza, polimento ou usos semelhantes, de alumínio </w:t>
            </w:r>
          </w:p>
        </w:tc>
        <w:tc>
          <w:tcPr>
            <w:tcW w:w="1155"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58 </w:t>
            </w:r>
          </w:p>
        </w:tc>
      </w:tr>
      <w:tr w:rsidR="00482C5D" w:rsidRPr="00482C5D" w:rsidTr="00482C5D">
        <w:trPr>
          <w:trHeight w:val="557"/>
          <w:jc w:val="center"/>
        </w:trPr>
        <w:tc>
          <w:tcPr>
            <w:tcW w:w="552"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15 </w:t>
            </w:r>
          </w:p>
        </w:tc>
        <w:tc>
          <w:tcPr>
            <w:tcW w:w="1574"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7615.19.00 </w:t>
            </w:r>
          </w:p>
        </w:tc>
        <w:tc>
          <w:tcPr>
            <w:tcW w:w="5558"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Outros artefatos de uso doméstico de alumínio: panelas, inclusive de pressão, frigideiras, caçarolas e assadeiras. </w:t>
            </w:r>
          </w:p>
        </w:tc>
        <w:tc>
          <w:tcPr>
            <w:tcW w:w="1155"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58 </w:t>
            </w:r>
          </w:p>
        </w:tc>
      </w:tr>
      <w:tr w:rsidR="00482C5D" w:rsidRPr="00482C5D" w:rsidTr="00482C5D">
        <w:trPr>
          <w:gridAfter w:val="1"/>
          <w:wAfter w:w="6" w:type="dxa"/>
          <w:trHeight w:val="765"/>
          <w:jc w:val="center"/>
        </w:trPr>
        <w:tc>
          <w:tcPr>
            <w:tcW w:w="552" w:type="dxa"/>
            <w:tcBorders>
              <w:top w:val="single" w:sz="4" w:space="0" w:color="auto"/>
              <w:left w:val="single" w:sz="4"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16 </w:t>
            </w:r>
          </w:p>
        </w:tc>
        <w:tc>
          <w:tcPr>
            <w:tcW w:w="1574" w:type="dxa"/>
            <w:tcBorders>
              <w:top w:val="single" w:sz="4" w:space="0" w:color="auto"/>
              <w:left w:val="single" w:sz="4"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82.11 </w:t>
            </w:r>
          </w:p>
        </w:tc>
        <w:tc>
          <w:tcPr>
            <w:tcW w:w="5552" w:type="dxa"/>
            <w:tcBorders>
              <w:top w:val="single" w:sz="4" w:space="0" w:color="auto"/>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Facas de lâmina cortante ou serrilhada, incluídas as </w:t>
            </w:r>
            <w:proofErr w:type="spellStart"/>
            <w:r w:rsidRPr="00482C5D">
              <w:rPr>
                <w:rFonts w:ascii="Times New Roman" w:eastAsia="Times New Roman" w:hAnsi="Times New Roman" w:cs="Times New Roman"/>
                <w:color w:val="008000"/>
                <w:sz w:val="24"/>
                <w:szCs w:val="24"/>
                <w:lang w:eastAsia="pt-BR"/>
              </w:rPr>
              <w:t>podadeiras</w:t>
            </w:r>
            <w:proofErr w:type="spellEnd"/>
            <w:r w:rsidRPr="00482C5D">
              <w:rPr>
                <w:rFonts w:ascii="Times New Roman" w:eastAsia="Times New Roman" w:hAnsi="Times New Roman" w:cs="Times New Roman"/>
                <w:color w:val="008000"/>
                <w:sz w:val="24"/>
                <w:szCs w:val="24"/>
                <w:lang w:eastAsia="pt-BR"/>
              </w:rPr>
              <w:t xml:space="preserve"> de lâmina móvel, e suas lâminas, de uso doméstico </w:t>
            </w:r>
          </w:p>
        </w:tc>
        <w:tc>
          <w:tcPr>
            <w:tcW w:w="1155" w:type="dxa"/>
            <w:gridSpan w:val="2"/>
            <w:tcBorders>
              <w:top w:val="single" w:sz="4" w:space="0" w:color="auto"/>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73 </w:t>
            </w:r>
          </w:p>
        </w:tc>
      </w:tr>
      <w:tr w:rsidR="00482C5D" w:rsidRPr="00482C5D" w:rsidTr="00482C5D">
        <w:trPr>
          <w:trHeight w:val="355"/>
          <w:jc w:val="center"/>
        </w:trPr>
        <w:tc>
          <w:tcPr>
            <w:tcW w:w="552"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17 </w:t>
            </w:r>
          </w:p>
        </w:tc>
        <w:tc>
          <w:tcPr>
            <w:tcW w:w="1574"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8211.91.00 </w:t>
            </w:r>
          </w:p>
        </w:tc>
        <w:tc>
          <w:tcPr>
            <w:tcW w:w="5558"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Facas de mesa de lâmina fixa </w:t>
            </w:r>
          </w:p>
        </w:tc>
        <w:tc>
          <w:tcPr>
            <w:tcW w:w="1155"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71 </w:t>
            </w:r>
          </w:p>
        </w:tc>
      </w:tr>
      <w:tr w:rsidR="00482C5D" w:rsidRPr="00482C5D" w:rsidTr="00482C5D">
        <w:trPr>
          <w:trHeight w:val="765"/>
          <w:jc w:val="center"/>
        </w:trPr>
        <w:tc>
          <w:tcPr>
            <w:tcW w:w="552"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18 </w:t>
            </w:r>
          </w:p>
        </w:tc>
        <w:tc>
          <w:tcPr>
            <w:tcW w:w="1574"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8211.92.10 </w:t>
            </w:r>
          </w:p>
        </w:tc>
        <w:tc>
          <w:tcPr>
            <w:tcW w:w="5558"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Facas de lâmina cortante ou serrilhada, incluídas as </w:t>
            </w:r>
            <w:proofErr w:type="spellStart"/>
            <w:r w:rsidRPr="00482C5D">
              <w:rPr>
                <w:rFonts w:ascii="Times New Roman" w:eastAsia="Times New Roman" w:hAnsi="Times New Roman" w:cs="Times New Roman"/>
                <w:color w:val="008000"/>
                <w:sz w:val="24"/>
                <w:szCs w:val="24"/>
                <w:lang w:eastAsia="pt-BR"/>
              </w:rPr>
              <w:t>podadeiras</w:t>
            </w:r>
            <w:proofErr w:type="spellEnd"/>
            <w:r w:rsidRPr="00482C5D">
              <w:rPr>
                <w:rFonts w:ascii="Times New Roman" w:eastAsia="Times New Roman" w:hAnsi="Times New Roman" w:cs="Times New Roman"/>
                <w:color w:val="008000"/>
                <w:sz w:val="24"/>
                <w:szCs w:val="24"/>
                <w:lang w:eastAsia="pt-BR"/>
              </w:rPr>
              <w:t xml:space="preserve"> de lâmina móvel, e suas lâminas, para cozinha ou açougue </w:t>
            </w:r>
          </w:p>
        </w:tc>
        <w:tc>
          <w:tcPr>
            <w:tcW w:w="1155"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74 </w:t>
            </w:r>
          </w:p>
        </w:tc>
      </w:tr>
      <w:tr w:rsidR="00482C5D" w:rsidRPr="00482C5D" w:rsidTr="00482C5D">
        <w:trPr>
          <w:gridAfter w:val="1"/>
          <w:wAfter w:w="6" w:type="dxa"/>
          <w:trHeight w:val="765"/>
          <w:jc w:val="center"/>
        </w:trPr>
        <w:tc>
          <w:tcPr>
            <w:tcW w:w="552"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19 </w:t>
            </w:r>
          </w:p>
        </w:tc>
        <w:tc>
          <w:tcPr>
            <w:tcW w:w="1574"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82.15 </w:t>
            </w:r>
          </w:p>
        </w:tc>
        <w:tc>
          <w:tcPr>
            <w:tcW w:w="5552"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Colheres, garfos, conchas, escumadeiras, pás para tortas, facas especiais para peixe ou manteiga, pinças para açúcar e artefatos semelhantes </w:t>
            </w:r>
          </w:p>
        </w:tc>
        <w:tc>
          <w:tcPr>
            <w:tcW w:w="1155"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69 </w:t>
            </w:r>
          </w:p>
        </w:tc>
      </w:tr>
      <w:tr w:rsidR="00482C5D" w:rsidRPr="00482C5D" w:rsidTr="00482C5D">
        <w:trPr>
          <w:gridAfter w:val="1"/>
          <w:wAfter w:w="6" w:type="dxa"/>
          <w:trHeight w:val="765"/>
          <w:jc w:val="center"/>
        </w:trPr>
        <w:tc>
          <w:tcPr>
            <w:tcW w:w="552"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20 </w:t>
            </w:r>
          </w:p>
        </w:tc>
        <w:tc>
          <w:tcPr>
            <w:tcW w:w="1574"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9617.00 </w:t>
            </w:r>
          </w:p>
        </w:tc>
        <w:tc>
          <w:tcPr>
            <w:tcW w:w="5552"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Garrafas térmicas e outros recipientes isotérmicos montados, com isolamento produzido pelo vácuo, e suas partes (exceto ampolas de vidro) </w:t>
            </w:r>
          </w:p>
        </w:tc>
        <w:tc>
          <w:tcPr>
            <w:tcW w:w="1155"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70 </w:t>
            </w:r>
          </w:p>
        </w:tc>
      </w:tr>
      <w:tr w:rsidR="00482C5D" w:rsidRPr="00482C5D" w:rsidTr="00482C5D">
        <w:trPr>
          <w:jc w:val="center"/>
        </w:trPr>
        <w:tc>
          <w:tcPr>
            <w:tcW w:w="555" w:type="dxa"/>
            <w:tcBorders>
              <w:top w:val="nil"/>
              <w:left w:val="nil"/>
              <w:bottom w:val="nil"/>
              <w:right w:val="nil"/>
            </w:tcBorders>
            <w:vAlign w:val="center"/>
            <w:hideMark/>
          </w:tcPr>
          <w:p w:rsidR="00482C5D" w:rsidRPr="00482C5D" w:rsidRDefault="00482C5D" w:rsidP="00482C5D">
            <w:pPr>
              <w:spacing w:after="0" w:line="240" w:lineRule="auto"/>
              <w:rPr>
                <w:rFonts w:ascii="Times New Roman" w:eastAsia="Times New Roman" w:hAnsi="Times New Roman" w:cs="Times New Roman"/>
                <w:sz w:val="24"/>
                <w:szCs w:val="24"/>
                <w:lang w:eastAsia="pt-BR"/>
              </w:rPr>
            </w:pPr>
          </w:p>
        </w:tc>
        <w:tc>
          <w:tcPr>
            <w:tcW w:w="1575" w:type="dxa"/>
            <w:tcBorders>
              <w:top w:val="nil"/>
              <w:left w:val="nil"/>
              <w:bottom w:val="nil"/>
              <w:right w:val="nil"/>
            </w:tcBorders>
            <w:vAlign w:val="center"/>
            <w:hideMark/>
          </w:tcPr>
          <w:p w:rsidR="00482C5D" w:rsidRPr="00482C5D" w:rsidRDefault="00482C5D" w:rsidP="00482C5D">
            <w:pPr>
              <w:spacing w:after="0" w:line="240" w:lineRule="auto"/>
              <w:rPr>
                <w:rFonts w:ascii="Times New Roman" w:eastAsia="Times New Roman" w:hAnsi="Times New Roman" w:cs="Times New Roman"/>
                <w:sz w:val="20"/>
                <w:szCs w:val="20"/>
                <w:lang w:eastAsia="pt-BR"/>
              </w:rPr>
            </w:pPr>
          </w:p>
        </w:tc>
        <w:tc>
          <w:tcPr>
            <w:tcW w:w="5550" w:type="dxa"/>
            <w:tcBorders>
              <w:top w:val="nil"/>
              <w:left w:val="nil"/>
              <w:bottom w:val="nil"/>
              <w:right w:val="nil"/>
            </w:tcBorders>
            <w:vAlign w:val="center"/>
            <w:hideMark/>
          </w:tcPr>
          <w:p w:rsidR="00482C5D" w:rsidRPr="00482C5D" w:rsidRDefault="00482C5D" w:rsidP="00482C5D">
            <w:pPr>
              <w:spacing w:after="0" w:line="240" w:lineRule="auto"/>
              <w:rPr>
                <w:rFonts w:ascii="Times New Roman" w:eastAsia="Times New Roman" w:hAnsi="Times New Roman" w:cs="Times New Roman"/>
                <w:sz w:val="20"/>
                <w:szCs w:val="20"/>
                <w:lang w:eastAsia="pt-BR"/>
              </w:rPr>
            </w:pPr>
          </w:p>
        </w:tc>
        <w:tc>
          <w:tcPr>
            <w:tcW w:w="6" w:type="dxa"/>
            <w:tcBorders>
              <w:top w:val="nil"/>
              <w:left w:val="nil"/>
              <w:bottom w:val="nil"/>
              <w:right w:val="nil"/>
            </w:tcBorders>
            <w:vAlign w:val="center"/>
            <w:hideMark/>
          </w:tcPr>
          <w:p w:rsidR="00482C5D" w:rsidRPr="00482C5D" w:rsidRDefault="00482C5D" w:rsidP="00482C5D">
            <w:pPr>
              <w:spacing w:after="0" w:line="240" w:lineRule="auto"/>
              <w:rPr>
                <w:rFonts w:ascii="Times New Roman" w:eastAsia="Times New Roman" w:hAnsi="Times New Roman" w:cs="Times New Roman"/>
                <w:sz w:val="20"/>
                <w:szCs w:val="20"/>
                <w:lang w:eastAsia="pt-BR"/>
              </w:rPr>
            </w:pPr>
          </w:p>
        </w:tc>
        <w:tc>
          <w:tcPr>
            <w:tcW w:w="1155" w:type="dxa"/>
            <w:tcBorders>
              <w:top w:val="nil"/>
              <w:left w:val="nil"/>
              <w:bottom w:val="nil"/>
              <w:right w:val="nil"/>
            </w:tcBorders>
            <w:vAlign w:val="center"/>
            <w:hideMark/>
          </w:tcPr>
          <w:p w:rsidR="00482C5D" w:rsidRPr="00482C5D" w:rsidRDefault="00482C5D" w:rsidP="00482C5D">
            <w:pPr>
              <w:spacing w:after="0" w:line="240" w:lineRule="auto"/>
              <w:rPr>
                <w:rFonts w:ascii="Times New Roman" w:eastAsia="Times New Roman" w:hAnsi="Times New Roman" w:cs="Times New Roman"/>
                <w:sz w:val="20"/>
                <w:szCs w:val="20"/>
                <w:lang w:eastAsia="pt-BR"/>
              </w:rPr>
            </w:pPr>
          </w:p>
        </w:tc>
        <w:tc>
          <w:tcPr>
            <w:tcW w:w="6" w:type="dxa"/>
            <w:tcBorders>
              <w:top w:val="nil"/>
              <w:left w:val="nil"/>
              <w:bottom w:val="nil"/>
              <w:right w:val="nil"/>
            </w:tcBorders>
            <w:vAlign w:val="center"/>
            <w:hideMark/>
          </w:tcPr>
          <w:p w:rsidR="00482C5D" w:rsidRPr="00482C5D" w:rsidRDefault="00482C5D" w:rsidP="00482C5D">
            <w:pPr>
              <w:spacing w:after="0" w:line="240" w:lineRule="auto"/>
              <w:rPr>
                <w:rFonts w:ascii="Times New Roman" w:eastAsia="Times New Roman" w:hAnsi="Times New Roman" w:cs="Times New Roman"/>
                <w:sz w:val="20"/>
                <w:szCs w:val="20"/>
                <w:lang w:eastAsia="pt-BR"/>
              </w:rPr>
            </w:pPr>
          </w:p>
        </w:tc>
      </w:tr>
    </w:tbl>
    <w:p w:rsidR="00482C5D" w:rsidRPr="00482C5D" w:rsidRDefault="00482C5D" w:rsidP="00482C5D">
      <w:pPr>
        <w:spacing w:after="120" w:line="240" w:lineRule="auto"/>
        <w:ind w:left="1418"/>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FF0000"/>
          <w:sz w:val="24"/>
          <w:szCs w:val="24"/>
          <w:lang w:eastAsia="pt-BR"/>
        </w:rPr>
        <w:t xml:space="preserve">  </w:t>
      </w:r>
    </w:p>
    <w:p w:rsidR="00482C5D" w:rsidRPr="00482C5D" w:rsidRDefault="00482C5D" w:rsidP="00482C5D">
      <w:pPr>
        <w:spacing w:before="100" w:beforeAutospacing="1" w:after="100" w:afterAutospacing="1" w:line="240" w:lineRule="auto"/>
        <w:ind w:left="2268"/>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Redação anterior dada ao Anexo Único pelo Prot. ICMS 207/09, efeitos, em relação às operações destinadas ao RS, de 01.01.10 até a data prevista em decreto do Poder Executivo, e a SP, de 01.01.10 a 30.06.10. </w:t>
      </w:r>
    </w:p>
    <w:p w:rsidR="00482C5D" w:rsidRPr="00482C5D" w:rsidRDefault="00482C5D" w:rsidP="00482C5D">
      <w:pPr>
        <w:spacing w:after="120" w:line="240" w:lineRule="auto"/>
        <w:ind w:left="1418"/>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FF0000"/>
          <w:sz w:val="24"/>
          <w:szCs w:val="24"/>
          <w:lang w:eastAsia="pt-BR"/>
        </w:rPr>
        <w:t xml:space="preserve">  </w:t>
      </w:r>
    </w:p>
    <w:p w:rsidR="00482C5D" w:rsidRPr="00482C5D" w:rsidRDefault="00482C5D" w:rsidP="00482C5D">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82C5D">
        <w:rPr>
          <w:rFonts w:ascii="Times New Roman" w:eastAsia="Times New Roman" w:hAnsi="Times New Roman" w:cs="Times New Roman"/>
          <w:b/>
          <w:bCs/>
          <w:color w:val="008000"/>
          <w:sz w:val="24"/>
          <w:szCs w:val="24"/>
          <w:lang w:eastAsia="pt-BR"/>
        </w:rPr>
        <w:t xml:space="preserve">ANEXO ÚNICO </w:t>
      </w:r>
    </w:p>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lastRenderedPageBreak/>
        <w:t xml:space="preserve">  </w:t>
      </w:r>
    </w:p>
    <w:tbl>
      <w:tblPr>
        <w:tblW w:w="9798" w:type="dxa"/>
        <w:jc w:val="center"/>
        <w:tblCellMar>
          <w:left w:w="70" w:type="dxa"/>
          <w:right w:w="70" w:type="dxa"/>
        </w:tblCellMar>
        <w:tblLook w:val="04A0" w:firstRow="1" w:lastRow="0" w:firstColumn="1" w:lastColumn="0" w:noHBand="0" w:noVBand="1"/>
      </w:tblPr>
      <w:tblGrid>
        <w:gridCol w:w="620"/>
        <w:gridCol w:w="1431"/>
        <w:gridCol w:w="6366"/>
        <w:gridCol w:w="212"/>
        <w:gridCol w:w="1169"/>
      </w:tblGrid>
      <w:tr w:rsidR="00482C5D" w:rsidRPr="00482C5D" w:rsidTr="00482C5D">
        <w:trPr>
          <w:trHeight w:val="475"/>
          <w:jc w:val="center"/>
        </w:trPr>
        <w:tc>
          <w:tcPr>
            <w:tcW w:w="567" w:type="dxa"/>
            <w:tcBorders>
              <w:top w:val="single" w:sz="8" w:space="0" w:color="auto"/>
              <w:left w:val="single" w:sz="8" w:space="0" w:color="auto"/>
              <w:bottom w:val="single" w:sz="4" w:space="0" w:color="auto"/>
              <w:right w:val="single" w:sz="8"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b/>
                <w:color w:val="008000"/>
                <w:sz w:val="24"/>
                <w:szCs w:val="24"/>
                <w:lang w:eastAsia="pt-BR"/>
              </w:rPr>
              <w:t xml:space="preserve">Item </w:t>
            </w:r>
          </w:p>
        </w:tc>
        <w:tc>
          <w:tcPr>
            <w:tcW w:w="1441" w:type="dxa"/>
            <w:tcBorders>
              <w:top w:val="single" w:sz="8" w:space="0" w:color="auto"/>
              <w:left w:val="single" w:sz="8" w:space="0" w:color="auto"/>
              <w:bottom w:val="single" w:sz="4" w:space="0" w:color="auto"/>
              <w:right w:val="single" w:sz="8"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b/>
                <w:color w:val="008000"/>
                <w:sz w:val="24"/>
                <w:szCs w:val="24"/>
                <w:lang w:eastAsia="pt-BR"/>
              </w:rPr>
              <w:t xml:space="preserve">CÓDIGO NCM/SH </w:t>
            </w:r>
          </w:p>
        </w:tc>
        <w:tc>
          <w:tcPr>
            <w:tcW w:w="6672" w:type="dxa"/>
            <w:tcBorders>
              <w:top w:val="single" w:sz="8" w:space="0" w:color="auto"/>
              <w:left w:val="single" w:sz="8" w:space="0" w:color="auto"/>
              <w:bottom w:val="single" w:sz="4" w:space="0" w:color="auto"/>
              <w:right w:val="single" w:sz="8"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b/>
                <w:color w:val="008000"/>
                <w:sz w:val="24"/>
                <w:szCs w:val="24"/>
                <w:lang w:eastAsia="pt-BR"/>
              </w:rPr>
              <w:t xml:space="preserve">DESCRIÇÃO </w:t>
            </w:r>
          </w:p>
        </w:tc>
        <w:tc>
          <w:tcPr>
            <w:tcW w:w="1118" w:type="dxa"/>
            <w:gridSpan w:val="2"/>
            <w:tcBorders>
              <w:top w:val="single" w:sz="8" w:space="0" w:color="auto"/>
              <w:left w:val="single" w:sz="8" w:space="0" w:color="auto"/>
              <w:bottom w:val="single" w:sz="4" w:space="0" w:color="auto"/>
              <w:right w:val="single" w:sz="8"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b/>
                <w:color w:val="008000"/>
                <w:sz w:val="24"/>
                <w:szCs w:val="24"/>
                <w:lang w:eastAsia="pt-BR"/>
              </w:rPr>
              <w:t xml:space="preserve">MVA (%) ORIGINAL </w:t>
            </w:r>
          </w:p>
        </w:tc>
      </w:tr>
      <w:tr w:rsidR="00482C5D" w:rsidRPr="00482C5D" w:rsidTr="00482C5D">
        <w:trPr>
          <w:trHeight w:val="510"/>
          <w:jc w:val="center"/>
        </w:trPr>
        <w:tc>
          <w:tcPr>
            <w:tcW w:w="567" w:type="dxa"/>
            <w:tcBorders>
              <w:top w:val="single" w:sz="4" w:space="0" w:color="auto"/>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1 </w:t>
            </w:r>
          </w:p>
        </w:tc>
        <w:tc>
          <w:tcPr>
            <w:tcW w:w="1441" w:type="dxa"/>
            <w:tcBorders>
              <w:top w:val="single" w:sz="4" w:space="0" w:color="auto"/>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3924.10.00 </w:t>
            </w:r>
          </w:p>
        </w:tc>
        <w:tc>
          <w:tcPr>
            <w:tcW w:w="6672" w:type="dxa"/>
            <w:tcBorders>
              <w:top w:val="single" w:sz="4" w:space="0" w:color="auto"/>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Serviços de mesa e outros utensílios de mesa ou de cozinha, de plástico, inclusive os descartáveis </w:t>
            </w:r>
          </w:p>
        </w:tc>
        <w:tc>
          <w:tcPr>
            <w:tcW w:w="1118" w:type="dxa"/>
            <w:gridSpan w:val="2"/>
            <w:tcBorders>
              <w:top w:val="single" w:sz="4" w:space="0" w:color="auto"/>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38 </w:t>
            </w:r>
          </w:p>
        </w:tc>
      </w:tr>
      <w:tr w:rsidR="00482C5D" w:rsidRPr="00482C5D" w:rsidTr="00482C5D">
        <w:trPr>
          <w:trHeight w:val="227"/>
          <w:jc w:val="center"/>
        </w:trPr>
        <w:tc>
          <w:tcPr>
            <w:tcW w:w="567"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2 </w:t>
            </w:r>
          </w:p>
        </w:tc>
        <w:tc>
          <w:tcPr>
            <w:tcW w:w="1441"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4419.00.00 </w:t>
            </w:r>
          </w:p>
        </w:tc>
        <w:tc>
          <w:tcPr>
            <w:tcW w:w="6672"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Artefatos de madeira para mesa ou cozinha </w:t>
            </w:r>
          </w:p>
        </w:tc>
        <w:tc>
          <w:tcPr>
            <w:tcW w:w="1118"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63 </w:t>
            </w:r>
          </w:p>
        </w:tc>
      </w:tr>
      <w:tr w:rsidR="00482C5D" w:rsidRPr="00482C5D" w:rsidTr="00482C5D">
        <w:trPr>
          <w:trHeight w:val="274"/>
          <w:jc w:val="center"/>
        </w:trPr>
        <w:tc>
          <w:tcPr>
            <w:tcW w:w="567"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3 </w:t>
            </w:r>
          </w:p>
        </w:tc>
        <w:tc>
          <w:tcPr>
            <w:tcW w:w="1441"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4823.20.9 </w:t>
            </w:r>
          </w:p>
        </w:tc>
        <w:tc>
          <w:tcPr>
            <w:tcW w:w="6672"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482C5D">
              <w:rPr>
                <w:rFonts w:ascii="Times New Roman" w:eastAsia="Times New Roman" w:hAnsi="Times New Roman" w:cs="Times New Roman"/>
                <w:color w:val="008000"/>
                <w:sz w:val="24"/>
                <w:szCs w:val="24"/>
                <w:lang w:eastAsia="pt-BR"/>
              </w:rPr>
              <w:t>filtros</w:t>
            </w:r>
            <w:proofErr w:type="gramEnd"/>
            <w:r w:rsidRPr="00482C5D">
              <w:rPr>
                <w:rFonts w:ascii="Times New Roman" w:eastAsia="Times New Roman" w:hAnsi="Times New Roman" w:cs="Times New Roman"/>
                <w:color w:val="008000"/>
                <w:sz w:val="24"/>
                <w:szCs w:val="24"/>
                <w:lang w:eastAsia="pt-BR"/>
              </w:rPr>
              <w:t xml:space="preserve"> descartáveis para coar café ou chá </w:t>
            </w:r>
          </w:p>
        </w:tc>
        <w:tc>
          <w:tcPr>
            <w:tcW w:w="1118"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63 </w:t>
            </w:r>
          </w:p>
        </w:tc>
      </w:tr>
      <w:tr w:rsidR="00482C5D" w:rsidRPr="00482C5D" w:rsidTr="00482C5D">
        <w:trPr>
          <w:trHeight w:val="510"/>
          <w:jc w:val="center"/>
        </w:trPr>
        <w:tc>
          <w:tcPr>
            <w:tcW w:w="567"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4 </w:t>
            </w:r>
          </w:p>
        </w:tc>
        <w:tc>
          <w:tcPr>
            <w:tcW w:w="1441"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4823.6 </w:t>
            </w:r>
          </w:p>
        </w:tc>
        <w:tc>
          <w:tcPr>
            <w:tcW w:w="6672"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482C5D">
              <w:rPr>
                <w:rFonts w:ascii="Times New Roman" w:eastAsia="Times New Roman" w:hAnsi="Times New Roman" w:cs="Times New Roman"/>
                <w:color w:val="008000"/>
                <w:sz w:val="24"/>
                <w:szCs w:val="24"/>
                <w:lang w:eastAsia="pt-BR"/>
              </w:rPr>
              <w:t>bandejas</w:t>
            </w:r>
            <w:proofErr w:type="gramEnd"/>
            <w:r w:rsidRPr="00482C5D">
              <w:rPr>
                <w:rFonts w:ascii="Times New Roman" w:eastAsia="Times New Roman" w:hAnsi="Times New Roman" w:cs="Times New Roman"/>
                <w:color w:val="008000"/>
                <w:sz w:val="24"/>
                <w:szCs w:val="24"/>
                <w:lang w:eastAsia="pt-BR"/>
              </w:rPr>
              <w:t xml:space="preserve">, travessas, pratos, xícaras ou chávenas, taças, copos e artigos semelhantes, de papel ou cartão </w:t>
            </w:r>
          </w:p>
        </w:tc>
        <w:tc>
          <w:tcPr>
            <w:tcW w:w="1118"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63 </w:t>
            </w:r>
          </w:p>
        </w:tc>
      </w:tr>
      <w:tr w:rsidR="00482C5D" w:rsidRPr="00482C5D" w:rsidTr="00482C5D">
        <w:trPr>
          <w:trHeight w:val="510"/>
          <w:jc w:val="center"/>
        </w:trPr>
        <w:tc>
          <w:tcPr>
            <w:tcW w:w="567"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5 </w:t>
            </w:r>
          </w:p>
        </w:tc>
        <w:tc>
          <w:tcPr>
            <w:tcW w:w="1441"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6911.10.10 </w:t>
            </w:r>
          </w:p>
        </w:tc>
        <w:tc>
          <w:tcPr>
            <w:tcW w:w="6682"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Artigos para serviço de mesa ou de cozinha, de louça, inclusive os descartáveis - Estojos </w:t>
            </w:r>
          </w:p>
        </w:tc>
        <w:tc>
          <w:tcPr>
            <w:tcW w:w="1108"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48 </w:t>
            </w:r>
          </w:p>
        </w:tc>
      </w:tr>
      <w:tr w:rsidR="00482C5D" w:rsidRPr="00482C5D" w:rsidTr="00482C5D">
        <w:trPr>
          <w:trHeight w:val="510"/>
          <w:jc w:val="center"/>
        </w:trPr>
        <w:tc>
          <w:tcPr>
            <w:tcW w:w="567"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6 </w:t>
            </w:r>
          </w:p>
        </w:tc>
        <w:tc>
          <w:tcPr>
            <w:tcW w:w="1441"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6911.10.90 </w:t>
            </w:r>
          </w:p>
        </w:tc>
        <w:tc>
          <w:tcPr>
            <w:tcW w:w="6682"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Artigos para serviço de mesa ou de cozinha, de louça, inclusive os descartáveis - Avulsos </w:t>
            </w:r>
          </w:p>
        </w:tc>
        <w:tc>
          <w:tcPr>
            <w:tcW w:w="1108"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50 </w:t>
            </w:r>
          </w:p>
        </w:tc>
      </w:tr>
      <w:tr w:rsidR="00482C5D" w:rsidRPr="00482C5D" w:rsidTr="00482C5D">
        <w:trPr>
          <w:trHeight w:val="510"/>
          <w:jc w:val="center"/>
        </w:trPr>
        <w:tc>
          <w:tcPr>
            <w:tcW w:w="567"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7 </w:t>
            </w:r>
          </w:p>
        </w:tc>
        <w:tc>
          <w:tcPr>
            <w:tcW w:w="1441"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6911.10 </w:t>
            </w:r>
          </w:p>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6912.00.00 </w:t>
            </w:r>
          </w:p>
        </w:tc>
        <w:tc>
          <w:tcPr>
            <w:tcW w:w="6672"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Artigos para serviço de mesa ou de cozinha, de porcelana e de cerâmica </w:t>
            </w:r>
          </w:p>
        </w:tc>
        <w:tc>
          <w:tcPr>
            <w:tcW w:w="1118"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50 </w:t>
            </w:r>
          </w:p>
        </w:tc>
      </w:tr>
      <w:tr w:rsidR="00482C5D" w:rsidRPr="00482C5D" w:rsidTr="00482C5D">
        <w:trPr>
          <w:trHeight w:val="244"/>
          <w:jc w:val="center"/>
        </w:trPr>
        <w:tc>
          <w:tcPr>
            <w:tcW w:w="567"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8 </w:t>
            </w:r>
          </w:p>
        </w:tc>
        <w:tc>
          <w:tcPr>
            <w:tcW w:w="1441"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6912.00.00  </w:t>
            </w:r>
          </w:p>
        </w:tc>
        <w:tc>
          <w:tcPr>
            <w:tcW w:w="6682"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Velas para filtros </w:t>
            </w:r>
          </w:p>
        </w:tc>
        <w:tc>
          <w:tcPr>
            <w:tcW w:w="1108"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103 </w:t>
            </w:r>
          </w:p>
        </w:tc>
      </w:tr>
      <w:tr w:rsidR="00482C5D" w:rsidRPr="00482C5D" w:rsidTr="00482C5D">
        <w:trPr>
          <w:trHeight w:val="262"/>
          <w:jc w:val="center"/>
        </w:trPr>
        <w:tc>
          <w:tcPr>
            <w:tcW w:w="567"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9 </w:t>
            </w:r>
          </w:p>
        </w:tc>
        <w:tc>
          <w:tcPr>
            <w:tcW w:w="1441"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7013 </w:t>
            </w:r>
          </w:p>
        </w:tc>
        <w:tc>
          <w:tcPr>
            <w:tcW w:w="6672"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Objetos de vidro para serviço de mesa ou de cozinha </w:t>
            </w:r>
          </w:p>
        </w:tc>
        <w:tc>
          <w:tcPr>
            <w:tcW w:w="1118"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54 </w:t>
            </w:r>
          </w:p>
        </w:tc>
      </w:tr>
      <w:tr w:rsidR="00482C5D" w:rsidRPr="00482C5D" w:rsidTr="00482C5D">
        <w:trPr>
          <w:trHeight w:val="279"/>
          <w:jc w:val="center"/>
        </w:trPr>
        <w:tc>
          <w:tcPr>
            <w:tcW w:w="567"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10 </w:t>
            </w:r>
          </w:p>
        </w:tc>
        <w:tc>
          <w:tcPr>
            <w:tcW w:w="1441"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7013.37.00 </w:t>
            </w:r>
          </w:p>
        </w:tc>
        <w:tc>
          <w:tcPr>
            <w:tcW w:w="6682"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Outros </w:t>
            </w:r>
            <w:proofErr w:type="gramStart"/>
            <w:r w:rsidRPr="00482C5D">
              <w:rPr>
                <w:rFonts w:ascii="Times New Roman" w:eastAsia="Times New Roman" w:hAnsi="Times New Roman" w:cs="Times New Roman"/>
                <w:color w:val="008000"/>
                <w:sz w:val="24"/>
                <w:szCs w:val="24"/>
                <w:lang w:eastAsia="pt-BR"/>
              </w:rPr>
              <w:t>copos exceto</w:t>
            </w:r>
            <w:proofErr w:type="gramEnd"/>
            <w:r w:rsidRPr="00482C5D">
              <w:rPr>
                <w:rFonts w:ascii="Times New Roman" w:eastAsia="Times New Roman" w:hAnsi="Times New Roman" w:cs="Times New Roman"/>
                <w:color w:val="008000"/>
                <w:sz w:val="24"/>
                <w:szCs w:val="24"/>
                <w:lang w:eastAsia="pt-BR"/>
              </w:rPr>
              <w:t xml:space="preserve"> de </w:t>
            </w:r>
            <w:proofErr w:type="spellStart"/>
            <w:r w:rsidRPr="00482C5D">
              <w:rPr>
                <w:rFonts w:ascii="Times New Roman" w:eastAsia="Times New Roman" w:hAnsi="Times New Roman" w:cs="Times New Roman"/>
                <w:color w:val="008000"/>
                <w:sz w:val="24"/>
                <w:szCs w:val="24"/>
                <w:lang w:eastAsia="pt-BR"/>
              </w:rPr>
              <w:t>vitrocerâmica</w:t>
            </w:r>
            <w:proofErr w:type="spellEnd"/>
            <w:r w:rsidRPr="00482C5D">
              <w:rPr>
                <w:rFonts w:ascii="Times New Roman" w:eastAsia="Times New Roman" w:hAnsi="Times New Roman" w:cs="Times New Roman"/>
                <w:color w:val="008000"/>
                <w:sz w:val="24"/>
                <w:szCs w:val="24"/>
                <w:lang w:eastAsia="pt-BR"/>
              </w:rPr>
              <w:t xml:space="preserve"> – outros copos </w:t>
            </w:r>
          </w:p>
        </w:tc>
        <w:tc>
          <w:tcPr>
            <w:tcW w:w="1108"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55 </w:t>
            </w:r>
          </w:p>
        </w:tc>
      </w:tr>
      <w:tr w:rsidR="00482C5D" w:rsidRPr="00482C5D" w:rsidTr="00482C5D">
        <w:trPr>
          <w:trHeight w:val="510"/>
          <w:jc w:val="center"/>
        </w:trPr>
        <w:tc>
          <w:tcPr>
            <w:tcW w:w="567"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11 </w:t>
            </w:r>
          </w:p>
        </w:tc>
        <w:tc>
          <w:tcPr>
            <w:tcW w:w="1441"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7013.42.90 </w:t>
            </w:r>
          </w:p>
        </w:tc>
        <w:tc>
          <w:tcPr>
            <w:tcW w:w="6682"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Objetos para serviço de mesa (exceto copos) ou de cozinha, exceto de </w:t>
            </w:r>
            <w:proofErr w:type="spellStart"/>
            <w:r w:rsidRPr="00482C5D">
              <w:rPr>
                <w:rFonts w:ascii="Times New Roman" w:eastAsia="Times New Roman" w:hAnsi="Times New Roman" w:cs="Times New Roman"/>
                <w:color w:val="008000"/>
                <w:sz w:val="24"/>
                <w:szCs w:val="24"/>
                <w:lang w:eastAsia="pt-BR"/>
              </w:rPr>
              <w:t>vitrocerâmica</w:t>
            </w:r>
            <w:proofErr w:type="spellEnd"/>
            <w:r w:rsidRPr="00482C5D">
              <w:rPr>
                <w:rFonts w:ascii="Times New Roman" w:eastAsia="Times New Roman" w:hAnsi="Times New Roman" w:cs="Times New Roman"/>
                <w:color w:val="008000"/>
                <w:sz w:val="24"/>
                <w:szCs w:val="24"/>
                <w:lang w:eastAsia="pt-BR"/>
              </w:rPr>
              <w:t xml:space="preserve"> – outros – pratos </w:t>
            </w:r>
          </w:p>
        </w:tc>
        <w:tc>
          <w:tcPr>
            <w:tcW w:w="1108"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53 </w:t>
            </w:r>
          </w:p>
        </w:tc>
      </w:tr>
      <w:tr w:rsidR="00482C5D" w:rsidRPr="00482C5D" w:rsidTr="00482C5D">
        <w:trPr>
          <w:trHeight w:val="510"/>
          <w:jc w:val="center"/>
        </w:trPr>
        <w:tc>
          <w:tcPr>
            <w:tcW w:w="567"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12 </w:t>
            </w:r>
          </w:p>
        </w:tc>
        <w:tc>
          <w:tcPr>
            <w:tcW w:w="1441"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7323  </w:t>
            </w:r>
          </w:p>
        </w:tc>
        <w:tc>
          <w:tcPr>
            <w:tcW w:w="6682"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Artefatos de uso doméstico, e suas partes, de ferro fundido, ferro ou aço; esponjas, esfregões, luvas e artefatos semelhantes para limpeza, polimento ou usos semelhantes, de aço inoxidável, exceto esponjas e palhas de lã de aço ou ferro para limpeza doméstica classificadas na posição 7323.10.00 </w:t>
            </w:r>
          </w:p>
        </w:tc>
        <w:tc>
          <w:tcPr>
            <w:tcW w:w="1108"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70 </w:t>
            </w:r>
          </w:p>
        </w:tc>
      </w:tr>
      <w:tr w:rsidR="00482C5D" w:rsidRPr="00482C5D" w:rsidTr="00482C5D">
        <w:trPr>
          <w:trHeight w:val="510"/>
          <w:jc w:val="center"/>
        </w:trPr>
        <w:tc>
          <w:tcPr>
            <w:tcW w:w="567"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13 </w:t>
            </w:r>
          </w:p>
        </w:tc>
        <w:tc>
          <w:tcPr>
            <w:tcW w:w="1441"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7323.9 </w:t>
            </w:r>
          </w:p>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7418.19.00 </w:t>
            </w:r>
          </w:p>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7615.19.00 </w:t>
            </w:r>
          </w:p>
        </w:tc>
        <w:tc>
          <w:tcPr>
            <w:tcW w:w="6672"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Artigos para serviço de mesa ou de cozinha e suas partes, de ferro fundido, ferro, aço, cobre e alumínio  </w:t>
            </w:r>
          </w:p>
        </w:tc>
        <w:tc>
          <w:tcPr>
            <w:tcW w:w="1118"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64 </w:t>
            </w:r>
          </w:p>
        </w:tc>
      </w:tr>
      <w:tr w:rsidR="00482C5D" w:rsidRPr="00482C5D" w:rsidTr="00482C5D">
        <w:trPr>
          <w:trHeight w:val="765"/>
          <w:jc w:val="center"/>
        </w:trPr>
        <w:tc>
          <w:tcPr>
            <w:tcW w:w="567"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14 </w:t>
            </w:r>
          </w:p>
        </w:tc>
        <w:tc>
          <w:tcPr>
            <w:tcW w:w="1441"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7615.19.00 </w:t>
            </w:r>
          </w:p>
        </w:tc>
        <w:tc>
          <w:tcPr>
            <w:tcW w:w="6682"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Outros artefatos de uso doméstico, de higiene ou de toucador, e suas partes, de alumínio; esponjas, esfregões, luvas e artefatos semelhantes, para limpeza, polimento ou usos semelhantes, de alumínio </w:t>
            </w:r>
          </w:p>
        </w:tc>
        <w:tc>
          <w:tcPr>
            <w:tcW w:w="1108"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58 </w:t>
            </w:r>
          </w:p>
        </w:tc>
      </w:tr>
      <w:tr w:rsidR="00482C5D" w:rsidRPr="00482C5D" w:rsidTr="00482C5D">
        <w:trPr>
          <w:trHeight w:val="513"/>
          <w:jc w:val="center"/>
        </w:trPr>
        <w:tc>
          <w:tcPr>
            <w:tcW w:w="567" w:type="dxa"/>
            <w:tcBorders>
              <w:top w:val="single" w:sz="4" w:space="0" w:color="auto"/>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15 </w:t>
            </w:r>
          </w:p>
        </w:tc>
        <w:tc>
          <w:tcPr>
            <w:tcW w:w="1441" w:type="dxa"/>
            <w:tcBorders>
              <w:top w:val="single" w:sz="4" w:space="0" w:color="auto"/>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8211 </w:t>
            </w:r>
          </w:p>
        </w:tc>
        <w:tc>
          <w:tcPr>
            <w:tcW w:w="6672" w:type="dxa"/>
            <w:tcBorders>
              <w:top w:val="single" w:sz="4" w:space="0" w:color="auto"/>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Facas de lâmina cortante ou serrilhada, incluídas as </w:t>
            </w:r>
            <w:proofErr w:type="spellStart"/>
            <w:r w:rsidRPr="00482C5D">
              <w:rPr>
                <w:rFonts w:ascii="Times New Roman" w:eastAsia="Times New Roman" w:hAnsi="Times New Roman" w:cs="Times New Roman"/>
                <w:color w:val="008000"/>
                <w:sz w:val="24"/>
                <w:szCs w:val="24"/>
                <w:lang w:eastAsia="pt-BR"/>
              </w:rPr>
              <w:t>podadeiras</w:t>
            </w:r>
            <w:proofErr w:type="spellEnd"/>
            <w:r w:rsidRPr="00482C5D">
              <w:rPr>
                <w:rFonts w:ascii="Times New Roman" w:eastAsia="Times New Roman" w:hAnsi="Times New Roman" w:cs="Times New Roman"/>
                <w:color w:val="008000"/>
                <w:sz w:val="24"/>
                <w:szCs w:val="24"/>
                <w:lang w:eastAsia="pt-BR"/>
              </w:rPr>
              <w:t xml:space="preserve"> de lâmina móvel, e suas lâminas, de uso doméstico </w:t>
            </w:r>
          </w:p>
        </w:tc>
        <w:tc>
          <w:tcPr>
            <w:tcW w:w="1118" w:type="dxa"/>
            <w:gridSpan w:val="2"/>
            <w:tcBorders>
              <w:top w:val="single" w:sz="4" w:space="0" w:color="auto"/>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73 </w:t>
            </w:r>
          </w:p>
        </w:tc>
      </w:tr>
      <w:tr w:rsidR="00482C5D" w:rsidRPr="00482C5D" w:rsidTr="00482C5D">
        <w:trPr>
          <w:trHeight w:val="421"/>
          <w:jc w:val="center"/>
        </w:trPr>
        <w:tc>
          <w:tcPr>
            <w:tcW w:w="567"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16 </w:t>
            </w:r>
          </w:p>
        </w:tc>
        <w:tc>
          <w:tcPr>
            <w:tcW w:w="1441"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8211.91.00 </w:t>
            </w:r>
          </w:p>
        </w:tc>
        <w:tc>
          <w:tcPr>
            <w:tcW w:w="6682"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Facas de mesa de lâmina fixa </w:t>
            </w:r>
          </w:p>
        </w:tc>
        <w:tc>
          <w:tcPr>
            <w:tcW w:w="1108"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71 </w:t>
            </w:r>
          </w:p>
        </w:tc>
      </w:tr>
      <w:tr w:rsidR="00482C5D" w:rsidRPr="00482C5D" w:rsidTr="00482C5D">
        <w:trPr>
          <w:trHeight w:val="555"/>
          <w:jc w:val="center"/>
        </w:trPr>
        <w:tc>
          <w:tcPr>
            <w:tcW w:w="567"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17 </w:t>
            </w:r>
          </w:p>
        </w:tc>
        <w:tc>
          <w:tcPr>
            <w:tcW w:w="1441"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8211.92.10 </w:t>
            </w:r>
          </w:p>
        </w:tc>
        <w:tc>
          <w:tcPr>
            <w:tcW w:w="6682"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Facas de lâmina cortante ou serrilhada, incluídas as </w:t>
            </w:r>
            <w:proofErr w:type="spellStart"/>
            <w:r w:rsidRPr="00482C5D">
              <w:rPr>
                <w:rFonts w:ascii="Times New Roman" w:eastAsia="Times New Roman" w:hAnsi="Times New Roman" w:cs="Times New Roman"/>
                <w:color w:val="008000"/>
                <w:sz w:val="24"/>
                <w:szCs w:val="24"/>
                <w:lang w:eastAsia="pt-BR"/>
              </w:rPr>
              <w:t>podadeiras</w:t>
            </w:r>
            <w:proofErr w:type="spellEnd"/>
            <w:r w:rsidRPr="00482C5D">
              <w:rPr>
                <w:rFonts w:ascii="Times New Roman" w:eastAsia="Times New Roman" w:hAnsi="Times New Roman" w:cs="Times New Roman"/>
                <w:color w:val="008000"/>
                <w:sz w:val="24"/>
                <w:szCs w:val="24"/>
                <w:lang w:eastAsia="pt-BR"/>
              </w:rPr>
              <w:t xml:space="preserve"> de lâmina móvel, e suas lâminas, para cozinha ou açougue </w:t>
            </w:r>
          </w:p>
        </w:tc>
        <w:tc>
          <w:tcPr>
            <w:tcW w:w="1108"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74 </w:t>
            </w:r>
          </w:p>
        </w:tc>
      </w:tr>
      <w:tr w:rsidR="00482C5D" w:rsidRPr="00482C5D" w:rsidTr="00482C5D">
        <w:trPr>
          <w:trHeight w:val="765"/>
          <w:jc w:val="center"/>
        </w:trPr>
        <w:tc>
          <w:tcPr>
            <w:tcW w:w="567"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18 </w:t>
            </w:r>
          </w:p>
        </w:tc>
        <w:tc>
          <w:tcPr>
            <w:tcW w:w="1441"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82.15 </w:t>
            </w:r>
          </w:p>
        </w:tc>
        <w:tc>
          <w:tcPr>
            <w:tcW w:w="6672"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Colheres, garfos, conchas, escumadeiras, pás para tortas, facas especiais para peixe ou manteiga, pinças para açúcar e artefatos semelhantes </w:t>
            </w:r>
          </w:p>
        </w:tc>
        <w:tc>
          <w:tcPr>
            <w:tcW w:w="1118"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69 </w:t>
            </w:r>
          </w:p>
        </w:tc>
      </w:tr>
      <w:tr w:rsidR="00482C5D" w:rsidRPr="00482C5D" w:rsidTr="00482C5D">
        <w:trPr>
          <w:trHeight w:val="765"/>
          <w:jc w:val="center"/>
        </w:trPr>
        <w:tc>
          <w:tcPr>
            <w:tcW w:w="567"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19 </w:t>
            </w:r>
          </w:p>
        </w:tc>
        <w:tc>
          <w:tcPr>
            <w:tcW w:w="1441"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9617.00 </w:t>
            </w:r>
          </w:p>
        </w:tc>
        <w:tc>
          <w:tcPr>
            <w:tcW w:w="6672"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Garrafas térmicas e outros recipientes isotérmicos montados, com isolamento produzido pelo vácuo, e suas partes (exceto ampolas de vidro) </w:t>
            </w:r>
          </w:p>
        </w:tc>
        <w:tc>
          <w:tcPr>
            <w:tcW w:w="1118"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70 </w:t>
            </w:r>
          </w:p>
        </w:tc>
      </w:tr>
      <w:tr w:rsidR="00482C5D" w:rsidRPr="00482C5D" w:rsidTr="00482C5D">
        <w:trPr>
          <w:jc w:val="center"/>
        </w:trPr>
        <w:tc>
          <w:tcPr>
            <w:tcW w:w="570" w:type="dxa"/>
            <w:tcBorders>
              <w:top w:val="nil"/>
              <w:left w:val="nil"/>
              <w:bottom w:val="nil"/>
              <w:right w:val="nil"/>
            </w:tcBorders>
            <w:vAlign w:val="center"/>
            <w:hideMark/>
          </w:tcPr>
          <w:p w:rsidR="00482C5D" w:rsidRPr="00482C5D" w:rsidRDefault="00482C5D" w:rsidP="00482C5D">
            <w:pPr>
              <w:spacing w:after="0" w:line="240" w:lineRule="auto"/>
              <w:rPr>
                <w:rFonts w:ascii="Times New Roman" w:eastAsia="Times New Roman" w:hAnsi="Times New Roman" w:cs="Times New Roman"/>
                <w:sz w:val="24"/>
                <w:szCs w:val="24"/>
                <w:lang w:eastAsia="pt-BR"/>
              </w:rPr>
            </w:pPr>
          </w:p>
        </w:tc>
        <w:tc>
          <w:tcPr>
            <w:tcW w:w="1440" w:type="dxa"/>
            <w:tcBorders>
              <w:top w:val="nil"/>
              <w:left w:val="nil"/>
              <w:bottom w:val="nil"/>
              <w:right w:val="nil"/>
            </w:tcBorders>
            <w:vAlign w:val="center"/>
            <w:hideMark/>
          </w:tcPr>
          <w:p w:rsidR="00482C5D" w:rsidRPr="00482C5D" w:rsidRDefault="00482C5D" w:rsidP="00482C5D">
            <w:pPr>
              <w:spacing w:after="0" w:line="240" w:lineRule="auto"/>
              <w:rPr>
                <w:rFonts w:ascii="Times New Roman" w:eastAsia="Times New Roman" w:hAnsi="Times New Roman" w:cs="Times New Roman"/>
                <w:sz w:val="20"/>
                <w:szCs w:val="20"/>
                <w:lang w:eastAsia="pt-BR"/>
              </w:rPr>
            </w:pPr>
          </w:p>
        </w:tc>
        <w:tc>
          <w:tcPr>
            <w:tcW w:w="6675" w:type="dxa"/>
            <w:tcBorders>
              <w:top w:val="nil"/>
              <w:left w:val="nil"/>
              <w:bottom w:val="nil"/>
              <w:right w:val="nil"/>
            </w:tcBorders>
            <w:vAlign w:val="center"/>
            <w:hideMark/>
          </w:tcPr>
          <w:p w:rsidR="00482C5D" w:rsidRPr="00482C5D" w:rsidRDefault="00482C5D" w:rsidP="00482C5D">
            <w:pPr>
              <w:spacing w:after="0" w:line="240" w:lineRule="auto"/>
              <w:rPr>
                <w:rFonts w:ascii="Times New Roman" w:eastAsia="Times New Roman" w:hAnsi="Times New Roman" w:cs="Times New Roman"/>
                <w:sz w:val="20"/>
                <w:szCs w:val="20"/>
                <w:lang w:eastAsia="pt-BR"/>
              </w:rPr>
            </w:pPr>
          </w:p>
        </w:tc>
        <w:tc>
          <w:tcPr>
            <w:tcW w:w="15" w:type="dxa"/>
            <w:tcBorders>
              <w:top w:val="nil"/>
              <w:left w:val="nil"/>
              <w:bottom w:val="nil"/>
              <w:right w:val="nil"/>
            </w:tcBorders>
            <w:vAlign w:val="center"/>
            <w:hideMark/>
          </w:tcPr>
          <w:p w:rsidR="00482C5D" w:rsidRPr="00482C5D" w:rsidRDefault="00482C5D" w:rsidP="00482C5D">
            <w:pPr>
              <w:spacing w:after="0" w:line="240" w:lineRule="auto"/>
              <w:rPr>
                <w:rFonts w:ascii="Times New Roman" w:eastAsia="Times New Roman" w:hAnsi="Times New Roman" w:cs="Times New Roman"/>
                <w:sz w:val="20"/>
                <w:szCs w:val="20"/>
                <w:lang w:eastAsia="pt-BR"/>
              </w:rPr>
            </w:pPr>
          </w:p>
        </w:tc>
        <w:tc>
          <w:tcPr>
            <w:tcW w:w="1110" w:type="dxa"/>
            <w:tcBorders>
              <w:top w:val="nil"/>
              <w:left w:val="nil"/>
              <w:bottom w:val="nil"/>
              <w:right w:val="nil"/>
            </w:tcBorders>
            <w:vAlign w:val="center"/>
            <w:hideMark/>
          </w:tcPr>
          <w:p w:rsidR="00482C5D" w:rsidRPr="00482C5D" w:rsidRDefault="00482C5D" w:rsidP="00482C5D">
            <w:pPr>
              <w:spacing w:after="0" w:line="240" w:lineRule="auto"/>
              <w:rPr>
                <w:rFonts w:ascii="Times New Roman" w:eastAsia="Times New Roman" w:hAnsi="Times New Roman" w:cs="Times New Roman"/>
                <w:sz w:val="20"/>
                <w:szCs w:val="20"/>
                <w:lang w:eastAsia="pt-BR"/>
              </w:rPr>
            </w:pPr>
          </w:p>
        </w:tc>
      </w:tr>
    </w:tbl>
    <w:p w:rsidR="00482C5D" w:rsidRPr="00482C5D" w:rsidRDefault="00482C5D" w:rsidP="00482C5D">
      <w:pPr>
        <w:spacing w:before="100" w:beforeAutospacing="1" w:after="120" w:line="240" w:lineRule="auto"/>
        <w:ind w:firstLine="1134"/>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lastRenderedPageBreak/>
        <w:t xml:space="preserve">  </w:t>
      </w:r>
    </w:p>
    <w:p w:rsidR="00482C5D" w:rsidRPr="00482C5D" w:rsidRDefault="00482C5D" w:rsidP="00482C5D">
      <w:pPr>
        <w:spacing w:after="120" w:line="240" w:lineRule="auto"/>
        <w:ind w:left="2268"/>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Redação anterior dada ao Anexo Único pelo Prot. ICMS 160/09, efeitos de 01.12.09 a 31.12.09. </w:t>
      </w:r>
    </w:p>
    <w:p w:rsidR="00482C5D" w:rsidRPr="00482C5D" w:rsidRDefault="00482C5D" w:rsidP="00482C5D">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82C5D">
        <w:rPr>
          <w:rFonts w:ascii="Times New Roman" w:eastAsia="Times New Roman" w:hAnsi="Times New Roman" w:cs="Times New Roman"/>
          <w:b/>
          <w:bCs/>
          <w:color w:val="008000"/>
          <w:sz w:val="24"/>
          <w:szCs w:val="24"/>
          <w:lang w:eastAsia="pt-BR"/>
        </w:rPr>
        <w:t xml:space="preserve">ANEXO ÚNICO </w:t>
      </w:r>
    </w:p>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  </w:t>
      </w:r>
    </w:p>
    <w:tbl>
      <w:tblPr>
        <w:tblW w:w="9780" w:type="dxa"/>
        <w:jc w:val="center"/>
        <w:tblCellMar>
          <w:left w:w="70" w:type="dxa"/>
          <w:right w:w="70" w:type="dxa"/>
        </w:tblCellMar>
        <w:tblLook w:val="04A0" w:firstRow="1" w:lastRow="0" w:firstColumn="1" w:lastColumn="0" w:noHBand="0" w:noVBand="1"/>
      </w:tblPr>
      <w:tblGrid>
        <w:gridCol w:w="620"/>
        <w:gridCol w:w="1442"/>
        <w:gridCol w:w="6337"/>
        <w:gridCol w:w="186"/>
        <w:gridCol w:w="1195"/>
      </w:tblGrid>
      <w:tr w:rsidR="00482C5D" w:rsidRPr="00482C5D" w:rsidTr="00482C5D">
        <w:trPr>
          <w:trHeight w:val="524"/>
          <w:jc w:val="center"/>
        </w:trPr>
        <w:tc>
          <w:tcPr>
            <w:tcW w:w="567" w:type="dxa"/>
            <w:tcBorders>
              <w:top w:val="single" w:sz="8" w:space="0" w:color="auto"/>
              <w:left w:val="single" w:sz="8" w:space="0" w:color="auto"/>
              <w:bottom w:val="single" w:sz="4" w:space="0" w:color="auto"/>
              <w:right w:val="single" w:sz="8"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bookmarkStart w:id="2" w:name="OLE_LINK7"/>
            <w:r w:rsidRPr="00482C5D">
              <w:rPr>
                <w:rFonts w:ascii="Times New Roman" w:eastAsia="Times New Roman" w:hAnsi="Times New Roman" w:cs="Times New Roman"/>
                <w:b/>
                <w:color w:val="008000"/>
                <w:sz w:val="24"/>
                <w:szCs w:val="24"/>
                <w:lang w:eastAsia="pt-BR"/>
              </w:rPr>
              <w:t xml:space="preserve">Item </w:t>
            </w:r>
          </w:p>
        </w:tc>
        <w:tc>
          <w:tcPr>
            <w:tcW w:w="1454" w:type="dxa"/>
            <w:tcBorders>
              <w:top w:val="single" w:sz="8" w:space="0" w:color="auto"/>
              <w:left w:val="single" w:sz="8" w:space="0" w:color="auto"/>
              <w:bottom w:val="single" w:sz="4" w:space="0" w:color="auto"/>
              <w:right w:val="single" w:sz="8"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b/>
                <w:color w:val="008000"/>
                <w:sz w:val="24"/>
                <w:szCs w:val="24"/>
                <w:lang w:eastAsia="pt-BR"/>
              </w:rPr>
              <w:t xml:space="preserve">CÓDIGO NCM/SH </w:t>
            </w:r>
          </w:p>
        </w:tc>
        <w:tc>
          <w:tcPr>
            <w:tcW w:w="6729" w:type="dxa"/>
            <w:tcBorders>
              <w:top w:val="single" w:sz="8" w:space="0" w:color="auto"/>
              <w:left w:val="single" w:sz="8" w:space="0" w:color="auto"/>
              <w:bottom w:val="single" w:sz="4" w:space="0" w:color="auto"/>
              <w:right w:val="single" w:sz="8"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b/>
                <w:color w:val="008000"/>
                <w:sz w:val="24"/>
                <w:szCs w:val="24"/>
                <w:lang w:eastAsia="pt-BR"/>
              </w:rPr>
              <w:t xml:space="preserve">DESCRIÇÃO </w:t>
            </w:r>
          </w:p>
        </w:tc>
        <w:tc>
          <w:tcPr>
            <w:tcW w:w="1030" w:type="dxa"/>
            <w:gridSpan w:val="2"/>
            <w:tcBorders>
              <w:top w:val="single" w:sz="8" w:space="0" w:color="auto"/>
              <w:left w:val="single" w:sz="8" w:space="0" w:color="auto"/>
              <w:bottom w:val="single" w:sz="4" w:space="0" w:color="auto"/>
              <w:right w:val="single" w:sz="8"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b/>
                <w:color w:val="008000"/>
                <w:sz w:val="24"/>
                <w:szCs w:val="24"/>
                <w:lang w:eastAsia="pt-BR"/>
              </w:rPr>
              <w:t xml:space="preserve">MVA (%) ORIGINAL </w:t>
            </w:r>
          </w:p>
        </w:tc>
      </w:tr>
      <w:tr w:rsidR="00482C5D" w:rsidRPr="00482C5D" w:rsidTr="00482C5D">
        <w:trPr>
          <w:trHeight w:val="510"/>
          <w:jc w:val="center"/>
        </w:trPr>
        <w:tc>
          <w:tcPr>
            <w:tcW w:w="567" w:type="dxa"/>
            <w:tcBorders>
              <w:top w:val="single" w:sz="4" w:space="0" w:color="auto"/>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1 </w:t>
            </w:r>
          </w:p>
        </w:tc>
        <w:tc>
          <w:tcPr>
            <w:tcW w:w="1454" w:type="dxa"/>
            <w:tcBorders>
              <w:top w:val="single" w:sz="4" w:space="0" w:color="auto"/>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3924.10.00 </w:t>
            </w:r>
          </w:p>
        </w:tc>
        <w:tc>
          <w:tcPr>
            <w:tcW w:w="6729" w:type="dxa"/>
            <w:tcBorders>
              <w:top w:val="single" w:sz="4" w:space="0" w:color="auto"/>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Serviços de mesa e outros utensílios de mesa ou de cozinha, de plástico, inclusive os descartáveis </w:t>
            </w:r>
          </w:p>
        </w:tc>
        <w:tc>
          <w:tcPr>
            <w:tcW w:w="1030" w:type="dxa"/>
            <w:gridSpan w:val="2"/>
            <w:tcBorders>
              <w:top w:val="single" w:sz="4" w:space="0" w:color="auto"/>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37,92 </w:t>
            </w:r>
          </w:p>
        </w:tc>
      </w:tr>
      <w:tr w:rsidR="00482C5D" w:rsidRPr="00482C5D" w:rsidTr="00482C5D">
        <w:trPr>
          <w:trHeight w:val="365"/>
          <w:jc w:val="center"/>
        </w:trPr>
        <w:tc>
          <w:tcPr>
            <w:tcW w:w="567"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2 </w:t>
            </w:r>
          </w:p>
        </w:tc>
        <w:tc>
          <w:tcPr>
            <w:tcW w:w="1454"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4419.00.00 </w:t>
            </w:r>
          </w:p>
        </w:tc>
        <w:tc>
          <w:tcPr>
            <w:tcW w:w="6729"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Artefatos de madeira para mesa ou cozinha </w:t>
            </w:r>
          </w:p>
        </w:tc>
        <w:tc>
          <w:tcPr>
            <w:tcW w:w="1030"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125,62 </w:t>
            </w:r>
          </w:p>
        </w:tc>
      </w:tr>
      <w:tr w:rsidR="00482C5D" w:rsidRPr="00482C5D" w:rsidTr="00482C5D">
        <w:trPr>
          <w:trHeight w:val="272"/>
          <w:jc w:val="center"/>
        </w:trPr>
        <w:tc>
          <w:tcPr>
            <w:tcW w:w="567"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3 </w:t>
            </w:r>
          </w:p>
        </w:tc>
        <w:tc>
          <w:tcPr>
            <w:tcW w:w="1454"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4823.20.9 </w:t>
            </w:r>
          </w:p>
        </w:tc>
        <w:tc>
          <w:tcPr>
            <w:tcW w:w="6729"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482C5D">
              <w:rPr>
                <w:rFonts w:ascii="Times New Roman" w:eastAsia="Times New Roman" w:hAnsi="Times New Roman" w:cs="Times New Roman"/>
                <w:color w:val="008000"/>
                <w:sz w:val="24"/>
                <w:szCs w:val="24"/>
                <w:lang w:eastAsia="pt-BR"/>
              </w:rPr>
              <w:t>filtros</w:t>
            </w:r>
            <w:proofErr w:type="gramEnd"/>
            <w:r w:rsidRPr="00482C5D">
              <w:rPr>
                <w:rFonts w:ascii="Times New Roman" w:eastAsia="Times New Roman" w:hAnsi="Times New Roman" w:cs="Times New Roman"/>
                <w:color w:val="008000"/>
                <w:sz w:val="24"/>
                <w:szCs w:val="24"/>
                <w:lang w:eastAsia="pt-BR"/>
              </w:rPr>
              <w:t xml:space="preserve"> descartáveis para coar café ou chá </w:t>
            </w:r>
          </w:p>
        </w:tc>
        <w:tc>
          <w:tcPr>
            <w:tcW w:w="1030"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125,62 </w:t>
            </w:r>
          </w:p>
        </w:tc>
      </w:tr>
      <w:tr w:rsidR="00482C5D" w:rsidRPr="00482C5D" w:rsidTr="00482C5D">
        <w:trPr>
          <w:trHeight w:val="510"/>
          <w:jc w:val="center"/>
        </w:trPr>
        <w:tc>
          <w:tcPr>
            <w:tcW w:w="567"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4 </w:t>
            </w:r>
          </w:p>
        </w:tc>
        <w:tc>
          <w:tcPr>
            <w:tcW w:w="1454"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4823.6 </w:t>
            </w:r>
          </w:p>
        </w:tc>
        <w:tc>
          <w:tcPr>
            <w:tcW w:w="6729" w:type="dxa"/>
            <w:tcBorders>
              <w:top w:val="nil"/>
              <w:left w:val="nil"/>
              <w:bottom w:val="single" w:sz="4" w:space="0" w:color="auto"/>
              <w:right w:val="single" w:sz="4" w:space="0" w:color="auto"/>
            </w:tcBorders>
            <w:vAlign w:val="center"/>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482C5D">
              <w:rPr>
                <w:rFonts w:ascii="Times New Roman" w:eastAsia="Times New Roman" w:hAnsi="Times New Roman" w:cs="Times New Roman"/>
                <w:color w:val="008000"/>
                <w:sz w:val="24"/>
                <w:szCs w:val="24"/>
                <w:lang w:eastAsia="pt-BR"/>
              </w:rPr>
              <w:t>bandejas</w:t>
            </w:r>
            <w:proofErr w:type="gramEnd"/>
            <w:r w:rsidRPr="00482C5D">
              <w:rPr>
                <w:rFonts w:ascii="Times New Roman" w:eastAsia="Times New Roman" w:hAnsi="Times New Roman" w:cs="Times New Roman"/>
                <w:color w:val="008000"/>
                <w:sz w:val="24"/>
                <w:szCs w:val="24"/>
                <w:lang w:eastAsia="pt-BR"/>
              </w:rPr>
              <w:t xml:space="preserve">, travessas, pratos, xícaras ou chávenas, taças, copos e artigos semelhantes, de papel ou cartão </w:t>
            </w:r>
          </w:p>
        </w:tc>
        <w:tc>
          <w:tcPr>
            <w:tcW w:w="1030"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125,62 </w:t>
            </w:r>
          </w:p>
        </w:tc>
      </w:tr>
      <w:tr w:rsidR="00482C5D" w:rsidRPr="00482C5D" w:rsidTr="00482C5D">
        <w:trPr>
          <w:trHeight w:val="510"/>
          <w:jc w:val="center"/>
        </w:trPr>
        <w:tc>
          <w:tcPr>
            <w:tcW w:w="567"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5 </w:t>
            </w:r>
          </w:p>
        </w:tc>
        <w:tc>
          <w:tcPr>
            <w:tcW w:w="1454"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6911.10.10 </w:t>
            </w:r>
          </w:p>
        </w:tc>
        <w:tc>
          <w:tcPr>
            <w:tcW w:w="6735"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Artigos para serviço de mesa ou de cozinha, de louça, inclusive os descartáveis - Estojos </w:t>
            </w:r>
          </w:p>
        </w:tc>
        <w:tc>
          <w:tcPr>
            <w:tcW w:w="1024"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48,30 </w:t>
            </w:r>
          </w:p>
        </w:tc>
      </w:tr>
      <w:tr w:rsidR="00482C5D" w:rsidRPr="00482C5D" w:rsidTr="00482C5D">
        <w:trPr>
          <w:trHeight w:val="510"/>
          <w:jc w:val="center"/>
        </w:trPr>
        <w:tc>
          <w:tcPr>
            <w:tcW w:w="567"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6 </w:t>
            </w:r>
          </w:p>
        </w:tc>
        <w:tc>
          <w:tcPr>
            <w:tcW w:w="1454"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6911.10.90 </w:t>
            </w:r>
          </w:p>
        </w:tc>
        <w:tc>
          <w:tcPr>
            <w:tcW w:w="6735"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Artigos para serviço de mesa ou de cozinha, de louça, inclusive os descartáveis - Avulsos </w:t>
            </w:r>
          </w:p>
        </w:tc>
        <w:tc>
          <w:tcPr>
            <w:tcW w:w="1024"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49,98 </w:t>
            </w:r>
          </w:p>
        </w:tc>
      </w:tr>
      <w:tr w:rsidR="00482C5D" w:rsidRPr="00482C5D" w:rsidTr="00482C5D">
        <w:trPr>
          <w:trHeight w:val="510"/>
          <w:jc w:val="center"/>
        </w:trPr>
        <w:tc>
          <w:tcPr>
            <w:tcW w:w="567"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7 </w:t>
            </w:r>
          </w:p>
        </w:tc>
        <w:tc>
          <w:tcPr>
            <w:tcW w:w="1454"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6911.10 </w:t>
            </w:r>
          </w:p>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6912.00.00 </w:t>
            </w:r>
          </w:p>
        </w:tc>
        <w:tc>
          <w:tcPr>
            <w:tcW w:w="6729"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Artigos para serviço de mesa ou de cozinha, de porcelana e de cerâmica </w:t>
            </w:r>
          </w:p>
        </w:tc>
        <w:tc>
          <w:tcPr>
            <w:tcW w:w="1030"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49,98 </w:t>
            </w:r>
          </w:p>
        </w:tc>
      </w:tr>
      <w:tr w:rsidR="00482C5D" w:rsidRPr="00482C5D" w:rsidTr="00482C5D">
        <w:trPr>
          <w:trHeight w:val="334"/>
          <w:jc w:val="center"/>
        </w:trPr>
        <w:tc>
          <w:tcPr>
            <w:tcW w:w="567"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8 </w:t>
            </w:r>
          </w:p>
        </w:tc>
        <w:tc>
          <w:tcPr>
            <w:tcW w:w="1454"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6912.00.00  </w:t>
            </w:r>
          </w:p>
        </w:tc>
        <w:tc>
          <w:tcPr>
            <w:tcW w:w="6735"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Velas para filtros </w:t>
            </w:r>
          </w:p>
        </w:tc>
        <w:tc>
          <w:tcPr>
            <w:tcW w:w="1024"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103,02 </w:t>
            </w:r>
          </w:p>
        </w:tc>
      </w:tr>
      <w:tr w:rsidR="00482C5D" w:rsidRPr="00482C5D" w:rsidTr="00482C5D">
        <w:trPr>
          <w:trHeight w:val="268"/>
          <w:jc w:val="center"/>
        </w:trPr>
        <w:tc>
          <w:tcPr>
            <w:tcW w:w="567"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9 </w:t>
            </w:r>
          </w:p>
        </w:tc>
        <w:tc>
          <w:tcPr>
            <w:tcW w:w="1454"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7013 </w:t>
            </w:r>
          </w:p>
        </w:tc>
        <w:tc>
          <w:tcPr>
            <w:tcW w:w="6729"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Objetos de vidro para serviço de mesa ou de cozinha </w:t>
            </w:r>
          </w:p>
        </w:tc>
        <w:tc>
          <w:tcPr>
            <w:tcW w:w="1030"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54,20 </w:t>
            </w:r>
          </w:p>
        </w:tc>
      </w:tr>
      <w:tr w:rsidR="00482C5D" w:rsidRPr="00482C5D" w:rsidTr="00482C5D">
        <w:trPr>
          <w:trHeight w:val="271"/>
          <w:jc w:val="center"/>
        </w:trPr>
        <w:tc>
          <w:tcPr>
            <w:tcW w:w="567"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10 </w:t>
            </w:r>
          </w:p>
        </w:tc>
        <w:tc>
          <w:tcPr>
            <w:tcW w:w="1454"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7013.37.00 </w:t>
            </w:r>
          </w:p>
        </w:tc>
        <w:tc>
          <w:tcPr>
            <w:tcW w:w="6735"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Outros </w:t>
            </w:r>
            <w:proofErr w:type="gramStart"/>
            <w:r w:rsidRPr="00482C5D">
              <w:rPr>
                <w:rFonts w:ascii="Times New Roman" w:eastAsia="Times New Roman" w:hAnsi="Times New Roman" w:cs="Times New Roman"/>
                <w:color w:val="008000"/>
                <w:sz w:val="24"/>
                <w:szCs w:val="24"/>
                <w:lang w:eastAsia="pt-BR"/>
              </w:rPr>
              <w:t>copos exceto</w:t>
            </w:r>
            <w:proofErr w:type="gramEnd"/>
            <w:r w:rsidRPr="00482C5D">
              <w:rPr>
                <w:rFonts w:ascii="Times New Roman" w:eastAsia="Times New Roman" w:hAnsi="Times New Roman" w:cs="Times New Roman"/>
                <w:color w:val="008000"/>
                <w:sz w:val="24"/>
                <w:szCs w:val="24"/>
                <w:lang w:eastAsia="pt-BR"/>
              </w:rPr>
              <w:t xml:space="preserve"> de </w:t>
            </w:r>
            <w:proofErr w:type="spellStart"/>
            <w:r w:rsidRPr="00482C5D">
              <w:rPr>
                <w:rFonts w:ascii="Times New Roman" w:eastAsia="Times New Roman" w:hAnsi="Times New Roman" w:cs="Times New Roman"/>
                <w:color w:val="008000"/>
                <w:sz w:val="24"/>
                <w:szCs w:val="24"/>
                <w:lang w:eastAsia="pt-BR"/>
              </w:rPr>
              <w:t>vitrocerâmica</w:t>
            </w:r>
            <w:proofErr w:type="spellEnd"/>
            <w:r w:rsidRPr="00482C5D">
              <w:rPr>
                <w:rFonts w:ascii="Times New Roman" w:eastAsia="Times New Roman" w:hAnsi="Times New Roman" w:cs="Times New Roman"/>
                <w:color w:val="008000"/>
                <w:sz w:val="24"/>
                <w:szCs w:val="24"/>
                <w:lang w:eastAsia="pt-BR"/>
              </w:rPr>
              <w:t xml:space="preserve"> – outros copos </w:t>
            </w:r>
          </w:p>
        </w:tc>
        <w:tc>
          <w:tcPr>
            <w:tcW w:w="1024"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55,18 </w:t>
            </w:r>
          </w:p>
        </w:tc>
      </w:tr>
      <w:tr w:rsidR="00482C5D" w:rsidRPr="00482C5D" w:rsidTr="00482C5D">
        <w:trPr>
          <w:trHeight w:val="510"/>
          <w:jc w:val="center"/>
        </w:trPr>
        <w:tc>
          <w:tcPr>
            <w:tcW w:w="567"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11 </w:t>
            </w:r>
          </w:p>
        </w:tc>
        <w:tc>
          <w:tcPr>
            <w:tcW w:w="1454"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7013.42.90 </w:t>
            </w:r>
          </w:p>
        </w:tc>
        <w:tc>
          <w:tcPr>
            <w:tcW w:w="6735"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Objetos para serviço de mesa (exceto copos) ou de cozinha, exceto de </w:t>
            </w:r>
            <w:proofErr w:type="spellStart"/>
            <w:r w:rsidRPr="00482C5D">
              <w:rPr>
                <w:rFonts w:ascii="Times New Roman" w:eastAsia="Times New Roman" w:hAnsi="Times New Roman" w:cs="Times New Roman"/>
                <w:color w:val="008000"/>
                <w:sz w:val="24"/>
                <w:szCs w:val="24"/>
                <w:lang w:eastAsia="pt-BR"/>
              </w:rPr>
              <w:t>vitrocerâmica</w:t>
            </w:r>
            <w:proofErr w:type="spellEnd"/>
            <w:r w:rsidRPr="00482C5D">
              <w:rPr>
                <w:rFonts w:ascii="Times New Roman" w:eastAsia="Times New Roman" w:hAnsi="Times New Roman" w:cs="Times New Roman"/>
                <w:color w:val="008000"/>
                <w:sz w:val="24"/>
                <w:szCs w:val="24"/>
                <w:lang w:eastAsia="pt-BR"/>
              </w:rPr>
              <w:t xml:space="preserve"> – outros – pratos </w:t>
            </w:r>
          </w:p>
        </w:tc>
        <w:tc>
          <w:tcPr>
            <w:tcW w:w="1024"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53,21 </w:t>
            </w:r>
          </w:p>
        </w:tc>
      </w:tr>
      <w:tr w:rsidR="00482C5D" w:rsidRPr="00482C5D" w:rsidTr="00482C5D">
        <w:trPr>
          <w:trHeight w:val="510"/>
          <w:jc w:val="center"/>
        </w:trPr>
        <w:tc>
          <w:tcPr>
            <w:tcW w:w="567"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12 </w:t>
            </w:r>
          </w:p>
        </w:tc>
        <w:tc>
          <w:tcPr>
            <w:tcW w:w="1454"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7323  </w:t>
            </w:r>
          </w:p>
        </w:tc>
        <w:tc>
          <w:tcPr>
            <w:tcW w:w="6735"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Artefatos de uso doméstico, e suas partes, de ferro fundido, ferro ou aço; esponjas, esfregões, luvas e artefatos semelhantes para limpeza, polimento ou usos semelhantes, de aço inoxidável, exceto esponjas e palhas de lã de aço ou ferro para limpeza doméstica classificadas na posição 7323.10.00 </w:t>
            </w:r>
          </w:p>
        </w:tc>
        <w:tc>
          <w:tcPr>
            <w:tcW w:w="1024"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70,05  </w:t>
            </w:r>
            <w:bookmarkEnd w:id="2"/>
          </w:p>
        </w:tc>
      </w:tr>
      <w:tr w:rsidR="00482C5D" w:rsidRPr="00482C5D" w:rsidTr="00482C5D">
        <w:trPr>
          <w:trHeight w:val="510"/>
          <w:jc w:val="center"/>
        </w:trPr>
        <w:tc>
          <w:tcPr>
            <w:tcW w:w="567"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13 </w:t>
            </w:r>
          </w:p>
        </w:tc>
        <w:tc>
          <w:tcPr>
            <w:tcW w:w="1454"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7323.9 </w:t>
            </w:r>
          </w:p>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7418.19.00 </w:t>
            </w:r>
          </w:p>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7615.19.00 </w:t>
            </w:r>
          </w:p>
        </w:tc>
        <w:tc>
          <w:tcPr>
            <w:tcW w:w="6729"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Artigos para serviço de mesa ou de cozinha e suas partes, de ferro fundido, ferro, aço, cobre e alumínio  </w:t>
            </w:r>
          </w:p>
        </w:tc>
        <w:tc>
          <w:tcPr>
            <w:tcW w:w="1030"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63,84 </w:t>
            </w:r>
          </w:p>
        </w:tc>
      </w:tr>
      <w:tr w:rsidR="00482C5D" w:rsidRPr="00482C5D" w:rsidTr="00482C5D">
        <w:trPr>
          <w:trHeight w:val="765"/>
          <w:jc w:val="center"/>
        </w:trPr>
        <w:tc>
          <w:tcPr>
            <w:tcW w:w="567"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14 </w:t>
            </w:r>
          </w:p>
        </w:tc>
        <w:tc>
          <w:tcPr>
            <w:tcW w:w="1454"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7615.19.00 </w:t>
            </w:r>
          </w:p>
        </w:tc>
        <w:tc>
          <w:tcPr>
            <w:tcW w:w="6735"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Outros artefatos de uso doméstico, de higiene ou de toucador, e suas partes, de alumínio; esponjas, esfregões, luvas e artefatos semelhantes, para limpeza, polimento ou usos semelhantes, de alumínio </w:t>
            </w:r>
          </w:p>
        </w:tc>
        <w:tc>
          <w:tcPr>
            <w:tcW w:w="1024"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57,62 </w:t>
            </w:r>
          </w:p>
        </w:tc>
      </w:tr>
      <w:tr w:rsidR="00482C5D" w:rsidRPr="00482C5D" w:rsidTr="00482C5D">
        <w:trPr>
          <w:trHeight w:val="529"/>
          <w:jc w:val="center"/>
        </w:trPr>
        <w:tc>
          <w:tcPr>
            <w:tcW w:w="567" w:type="dxa"/>
            <w:tcBorders>
              <w:top w:val="single" w:sz="4" w:space="0" w:color="auto"/>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15 </w:t>
            </w:r>
          </w:p>
        </w:tc>
        <w:tc>
          <w:tcPr>
            <w:tcW w:w="1454" w:type="dxa"/>
            <w:tcBorders>
              <w:top w:val="single" w:sz="4" w:space="0" w:color="auto"/>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8211 </w:t>
            </w:r>
          </w:p>
        </w:tc>
        <w:tc>
          <w:tcPr>
            <w:tcW w:w="6729" w:type="dxa"/>
            <w:tcBorders>
              <w:top w:val="single" w:sz="4" w:space="0" w:color="auto"/>
              <w:left w:val="nil"/>
              <w:bottom w:val="single" w:sz="4" w:space="0" w:color="auto"/>
              <w:right w:val="single" w:sz="4" w:space="0" w:color="auto"/>
            </w:tcBorders>
            <w:hideMark/>
          </w:tcPr>
          <w:p w:rsidR="00482C5D" w:rsidRPr="00482C5D" w:rsidRDefault="00482C5D" w:rsidP="00482C5D">
            <w:pPr>
              <w:spacing w:after="0"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Facas de lâmina cortante ou serrilhada, incluídas as </w:t>
            </w:r>
            <w:proofErr w:type="spellStart"/>
            <w:r w:rsidRPr="00482C5D">
              <w:rPr>
                <w:rFonts w:ascii="Times New Roman" w:eastAsia="Times New Roman" w:hAnsi="Times New Roman" w:cs="Times New Roman"/>
                <w:color w:val="008000"/>
                <w:sz w:val="24"/>
                <w:szCs w:val="24"/>
                <w:lang w:eastAsia="pt-BR"/>
              </w:rPr>
              <w:t>podadeiras</w:t>
            </w:r>
            <w:proofErr w:type="spellEnd"/>
            <w:r w:rsidRPr="00482C5D">
              <w:rPr>
                <w:rFonts w:ascii="Times New Roman" w:eastAsia="Times New Roman" w:hAnsi="Times New Roman" w:cs="Times New Roman"/>
                <w:color w:val="008000"/>
                <w:sz w:val="24"/>
                <w:szCs w:val="24"/>
                <w:lang w:eastAsia="pt-BR"/>
              </w:rPr>
              <w:t xml:space="preserve"> de lâmina móvel, e suas lâminas, de uso doméstico </w:t>
            </w:r>
          </w:p>
        </w:tc>
        <w:tc>
          <w:tcPr>
            <w:tcW w:w="1030" w:type="dxa"/>
            <w:gridSpan w:val="2"/>
            <w:tcBorders>
              <w:top w:val="single" w:sz="4" w:space="0" w:color="auto"/>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72,69 </w:t>
            </w:r>
          </w:p>
        </w:tc>
      </w:tr>
      <w:tr w:rsidR="00482C5D" w:rsidRPr="00482C5D" w:rsidTr="00482C5D">
        <w:trPr>
          <w:trHeight w:val="281"/>
          <w:jc w:val="center"/>
        </w:trPr>
        <w:tc>
          <w:tcPr>
            <w:tcW w:w="567"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16 </w:t>
            </w:r>
          </w:p>
        </w:tc>
        <w:tc>
          <w:tcPr>
            <w:tcW w:w="1454"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8211.91.00 </w:t>
            </w:r>
          </w:p>
        </w:tc>
        <w:tc>
          <w:tcPr>
            <w:tcW w:w="6735" w:type="dxa"/>
            <w:gridSpan w:val="2"/>
            <w:tcBorders>
              <w:top w:val="nil"/>
              <w:left w:val="nil"/>
              <w:bottom w:val="single" w:sz="4" w:space="0" w:color="auto"/>
              <w:right w:val="single" w:sz="4" w:space="0" w:color="auto"/>
            </w:tcBorders>
            <w:hideMark/>
          </w:tcPr>
          <w:p w:rsidR="00482C5D" w:rsidRPr="00482C5D" w:rsidRDefault="00482C5D" w:rsidP="00482C5D">
            <w:pPr>
              <w:spacing w:after="0"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Facas de mesa de lâmina fixa </w:t>
            </w:r>
          </w:p>
        </w:tc>
        <w:tc>
          <w:tcPr>
            <w:tcW w:w="1024"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71,40 </w:t>
            </w:r>
          </w:p>
        </w:tc>
      </w:tr>
      <w:tr w:rsidR="00482C5D" w:rsidRPr="00482C5D" w:rsidTr="00482C5D">
        <w:trPr>
          <w:trHeight w:val="542"/>
          <w:jc w:val="center"/>
        </w:trPr>
        <w:tc>
          <w:tcPr>
            <w:tcW w:w="567"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17 </w:t>
            </w:r>
          </w:p>
        </w:tc>
        <w:tc>
          <w:tcPr>
            <w:tcW w:w="1454"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8211.92.10 </w:t>
            </w:r>
          </w:p>
        </w:tc>
        <w:tc>
          <w:tcPr>
            <w:tcW w:w="6735" w:type="dxa"/>
            <w:gridSpan w:val="2"/>
            <w:tcBorders>
              <w:top w:val="nil"/>
              <w:left w:val="nil"/>
              <w:bottom w:val="single" w:sz="4" w:space="0" w:color="auto"/>
              <w:right w:val="single" w:sz="4" w:space="0" w:color="auto"/>
            </w:tcBorders>
            <w:hideMark/>
          </w:tcPr>
          <w:p w:rsidR="00482C5D" w:rsidRPr="00482C5D" w:rsidRDefault="00482C5D" w:rsidP="00482C5D">
            <w:pPr>
              <w:spacing w:after="0"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Facas de lâmina cortante ou serrilhada, incluídas as </w:t>
            </w:r>
            <w:proofErr w:type="spellStart"/>
            <w:r w:rsidRPr="00482C5D">
              <w:rPr>
                <w:rFonts w:ascii="Times New Roman" w:eastAsia="Times New Roman" w:hAnsi="Times New Roman" w:cs="Times New Roman"/>
                <w:color w:val="008000"/>
                <w:sz w:val="24"/>
                <w:szCs w:val="24"/>
                <w:lang w:eastAsia="pt-BR"/>
              </w:rPr>
              <w:t>podadeiras</w:t>
            </w:r>
            <w:proofErr w:type="spellEnd"/>
            <w:r w:rsidRPr="00482C5D">
              <w:rPr>
                <w:rFonts w:ascii="Times New Roman" w:eastAsia="Times New Roman" w:hAnsi="Times New Roman" w:cs="Times New Roman"/>
                <w:color w:val="008000"/>
                <w:sz w:val="24"/>
                <w:szCs w:val="24"/>
                <w:lang w:eastAsia="pt-BR"/>
              </w:rPr>
              <w:t xml:space="preserve"> de lâmina móvel, e suas lâminas, para cozinha ou açougue </w:t>
            </w:r>
          </w:p>
        </w:tc>
        <w:tc>
          <w:tcPr>
            <w:tcW w:w="1024"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73,98 </w:t>
            </w:r>
          </w:p>
        </w:tc>
      </w:tr>
      <w:tr w:rsidR="00482C5D" w:rsidRPr="00482C5D" w:rsidTr="00482C5D">
        <w:trPr>
          <w:trHeight w:val="765"/>
          <w:jc w:val="center"/>
        </w:trPr>
        <w:tc>
          <w:tcPr>
            <w:tcW w:w="567"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lastRenderedPageBreak/>
              <w:t xml:space="preserve">18 </w:t>
            </w:r>
          </w:p>
        </w:tc>
        <w:tc>
          <w:tcPr>
            <w:tcW w:w="1454"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82.15 </w:t>
            </w:r>
          </w:p>
        </w:tc>
        <w:tc>
          <w:tcPr>
            <w:tcW w:w="6729"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Colheres, garfos, conchas, escumadeiras, pás para tortas, facas especiais para peixe ou manteiga, pinças para açúcar e artefatos semelhantes </w:t>
            </w:r>
          </w:p>
        </w:tc>
        <w:tc>
          <w:tcPr>
            <w:tcW w:w="1030"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68,67 </w:t>
            </w:r>
          </w:p>
        </w:tc>
      </w:tr>
      <w:tr w:rsidR="00482C5D" w:rsidRPr="00482C5D" w:rsidTr="00482C5D">
        <w:trPr>
          <w:trHeight w:val="765"/>
          <w:jc w:val="center"/>
        </w:trPr>
        <w:tc>
          <w:tcPr>
            <w:tcW w:w="567"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19 </w:t>
            </w:r>
          </w:p>
        </w:tc>
        <w:tc>
          <w:tcPr>
            <w:tcW w:w="1454" w:type="dxa"/>
            <w:tcBorders>
              <w:top w:val="nil"/>
              <w:left w:val="single" w:sz="8" w:space="0" w:color="auto"/>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9617.00 </w:t>
            </w:r>
          </w:p>
        </w:tc>
        <w:tc>
          <w:tcPr>
            <w:tcW w:w="6729"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Garrafas térmicas e outros recipientes isotérmicos montados, com isolamento produzido pelo vácuo, e suas partes (exceto ampolas de vidro) </w:t>
            </w:r>
          </w:p>
        </w:tc>
        <w:tc>
          <w:tcPr>
            <w:tcW w:w="1030" w:type="dxa"/>
            <w:gridSpan w:val="2"/>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69,69 </w:t>
            </w:r>
          </w:p>
        </w:tc>
      </w:tr>
      <w:tr w:rsidR="00482C5D" w:rsidRPr="00482C5D" w:rsidTr="00482C5D">
        <w:trPr>
          <w:jc w:val="center"/>
        </w:trPr>
        <w:tc>
          <w:tcPr>
            <w:tcW w:w="570" w:type="dxa"/>
            <w:tcBorders>
              <w:top w:val="nil"/>
              <w:left w:val="nil"/>
              <w:bottom w:val="nil"/>
              <w:right w:val="nil"/>
            </w:tcBorders>
            <w:vAlign w:val="center"/>
            <w:hideMark/>
          </w:tcPr>
          <w:p w:rsidR="00482C5D" w:rsidRPr="00482C5D" w:rsidRDefault="00482C5D" w:rsidP="00482C5D">
            <w:pPr>
              <w:spacing w:after="0" w:line="240" w:lineRule="auto"/>
              <w:rPr>
                <w:rFonts w:ascii="Times New Roman" w:eastAsia="Times New Roman" w:hAnsi="Times New Roman" w:cs="Times New Roman"/>
                <w:sz w:val="24"/>
                <w:szCs w:val="24"/>
                <w:lang w:eastAsia="pt-BR"/>
              </w:rPr>
            </w:pPr>
          </w:p>
        </w:tc>
        <w:tc>
          <w:tcPr>
            <w:tcW w:w="1455" w:type="dxa"/>
            <w:tcBorders>
              <w:top w:val="nil"/>
              <w:left w:val="nil"/>
              <w:bottom w:val="nil"/>
              <w:right w:val="nil"/>
            </w:tcBorders>
            <w:vAlign w:val="center"/>
            <w:hideMark/>
          </w:tcPr>
          <w:p w:rsidR="00482C5D" w:rsidRPr="00482C5D" w:rsidRDefault="00482C5D" w:rsidP="00482C5D">
            <w:pPr>
              <w:spacing w:after="0" w:line="240" w:lineRule="auto"/>
              <w:rPr>
                <w:rFonts w:ascii="Times New Roman" w:eastAsia="Times New Roman" w:hAnsi="Times New Roman" w:cs="Times New Roman"/>
                <w:sz w:val="20"/>
                <w:szCs w:val="20"/>
                <w:lang w:eastAsia="pt-BR"/>
              </w:rPr>
            </w:pPr>
          </w:p>
        </w:tc>
        <w:tc>
          <w:tcPr>
            <w:tcW w:w="6675" w:type="dxa"/>
            <w:tcBorders>
              <w:top w:val="nil"/>
              <w:left w:val="nil"/>
              <w:bottom w:val="nil"/>
              <w:right w:val="nil"/>
            </w:tcBorders>
            <w:vAlign w:val="center"/>
            <w:hideMark/>
          </w:tcPr>
          <w:p w:rsidR="00482C5D" w:rsidRPr="00482C5D" w:rsidRDefault="00482C5D" w:rsidP="00482C5D">
            <w:pPr>
              <w:spacing w:after="0" w:line="240" w:lineRule="auto"/>
              <w:rPr>
                <w:rFonts w:ascii="Times New Roman" w:eastAsia="Times New Roman" w:hAnsi="Times New Roman" w:cs="Times New Roman"/>
                <w:sz w:val="20"/>
                <w:szCs w:val="20"/>
                <w:lang w:eastAsia="pt-BR"/>
              </w:rPr>
            </w:pPr>
          </w:p>
        </w:tc>
        <w:tc>
          <w:tcPr>
            <w:tcW w:w="6" w:type="dxa"/>
            <w:tcBorders>
              <w:top w:val="nil"/>
              <w:left w:val="nil"/>
              <w:bottom w:val="nil"/>
              <w:right w:val="nil"/>
            </w:tcBorders>
            <w:vAlign w:val="center"/>
            <w:hideMark/>
          </w:tcPr>
          <w:p w:rsidR="00482C5D" w:rsidRPr="00482C5D" w:rsidRDefault="00482C5D" w:rsidP="00482C5D">
            <w:pPr>
              <w:spacing w:after="0" w:line="240" w:lineRule="auto"/>
              <w:rPr>
                <w:rFonts w:ascii="Times New Roman" w:eastAsia="Times New Roman" w:hAnsi="Times New Roman" w:cs="Times New Roman"/>
                <w:sz w:val="20"/>
                <w:szCs w:val="20"/>
                <w:lang w:eastAsia="pt-BR"/>
              </w:rPr>
            </w:pPr>
          </w:p>
        </w:tc>
        <w:tc>
          <w:tcPr>
            <w:tcW w:w="1080" w:type="dxa"/>
            <w:tcBorders>
              <w:top w:val="nil"/>
              <w:left w:val="nil"/>
              <w:bottom w:val="nil"/>
              <w:right w:val="nil"/>
            </w:tcBorders>
            <w:vAlign w:val="center"/>
            <w:hideMark/>
          </w:tcPr>
          <w:p w:rsidR="00482C5D" w:rsidRPr="00482C5D" w:rsidRDefault="00482C5D" w:rsidP="00482C5D">
            <w:pPr>
              <w:spacing w:after="0" w:line="240" w:lineRule="auto"/>
              <w:rPr>
                <w:rFonts w:ascii="Times New Roman" w:eastAsia="Times New Roman" w:hAnsi="Times New Roman" w:cs="Times New Roman"/>
                <w:sz w:val="20"/>
                <w:szCs w:val="20"/>
                <w:lang w:eastAsia="pt-BR"/>
              </w:rPr>
            </w:pPr>
          </w:p>
        </w:tc>
      </w:tr>
    </w:tbl>
    <w:p w:rsidR="00482C5D" w:rsidRPr="00482C5D" w:rsidRDefault="00482C5D" w:rsidP="00482C5D">
      <w:pPr>
        <w:spacing w:after="120" w:line="240" w:lineRule="auto"/>
        <w:ind w:left="1418"/>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FF0000"/>
          <w:sz w:val="24"/>
          <w:szCs w:val="24"/>
          <w:lang w:eastAsia="pt-BR"/>
        </w:rPr>
        <w:t xml:space="preserve">  </w:t>
      </w:r>
    </w:p>
    <w:p w:rsidR="00482C5D" w:rsidRPr="00482C5D" w:rsidRDefault="00482C5D" w:rsidP="00482C5D">
      <w:pPr>
        <w:spacing w:after="120" w:line="240" w:lineRule="auto"/>
        <w:ind w:left="2268"/>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Redação original, efeitos até 30.11.09. </w:t>
      </w:r>
    </w:p>
    <w:p w:rsidR="00482C5D" w:rsidRPr="00482C5D" w:rsidRDefault="00482C5D" w:rsidP="00482C5D">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482C5D">
        <w:rPr>
          <w:rFonts w:ascii="Times New Roman" w:eastAsia="Times New Roman" w:hAnsi="Times New Roman" w:cs="Times New Roman"/>
          <w:b/>
          <w:color w:val="008000"/>
          <w:sz w:val="24"/>
          <w:szCs w:val="24"/>
          <w:lang w:eastAsia="pt-BR"/>
        </w:rPr>
        <w:t xml:space="preserve">ANEXO ÚNICO </w:t>
      </w:r>
    </w:p>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  </w:t>
      </w:r>
    </w:p>
    <w:tbl>
      <w:tblPr>
        <w:tblW w:w="7002" w:type="dxa"/>
        <w:jc w:val="center"/>
        <w:tblCellMar>
          <w:left w:w="70" w:type="dxa"/>
          <w:right w:w="70" w:type="dxa"/>
        </w:tblCellMar>
        <w:tblLook w:val="04A0" w:firstRow="1" w:lastRow="0" w:firstColumn="1" w:lastColumn="0" w:noHBand="0" w:noVBand="1"/>
      </w:tblPr>
      <w:tblGrid>
        <w:gridCol w:w="1287"/>
        <w:gridCol w:w="4188"/>
        <w:gridCol w:w="1381"/>
        <w:gridCol w:w="146"/>
      </w:tblGrid>
      <w:tr w:rsidR="00482C5D" w:rsidRPr="00482C5D" w:rsidTr="00482C5D">
        <w:trPr>
          <w:trHeight w:val="600"/>
          <w:jc w:val="center"/>
        </w:trPr>
        <w:tc>
          <w:tcPr>
            <w:tcW w:w="1178" w:type="dxa"/>
            <w:vMerge w:val="restart"/>
            <w:tcBorders>
              <w:top w:val="single" w:sz="8" w:space="0" w:color="auto"/>
              <w:left w:val="single" w:sz="8" w:space="0" w:color="auto"/>
              <w:bottom w:val="single" w:sz="8" w:space="0" w:color="000000"/>
              <w:right w:val="single" w:sz="8"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b/>
                <w:color w:val="008000"/>
                <w:sz w:val="24"/>
                <w:szCs w:val="24"/>
                <w:lang w:eastAsia="pt-BR"/>
              </w:rPr>
              <w:t xml:space="preserve">CÓDIGO NCM/SH </w:t>
            </w:r>
          </w:p>
        </w:tc>
        <w:tc>
          <w:tcPr>
            <w:tcW w:w="4497" w:type="dxa"/>
            <w:vMerge w:val="restart"/>
            <w:tcBorders>
              <w:top w:val="single" w:sz="8" w:space="0" w:color="auto"/>
              <w:left w:val="single" w:sz="8" w:space="0" w:color="auto"/>
              <w:bottom w:val="single" w:sz="8" w:space="0" w:color="000000"/>
              <w:right w:val="single" w:sz="8"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b/>
                <w:color w:val="008000"/>
                <w:sz w:val="24"/>
                <w:szCs w:val="24"/>
                <w:lang w:eastAsia="pt-BR"/>
              </w:rPr>
              <w:t xml:space="preserve">DESCRIÇÃO </w:t>
            </w:r>
          </w:p>
        </w:tc>
        <w:tc>
          <w:tcPr>
            <w:tcW w:w="1327" w:type="dxa"/>
            <w:vMerge w:val="restart"/>
            <w:tcBorders>
              <w:top w:val="single" w:sz="8" w:space="0" w:color="auto"/>
              <w:left w:val="single" w:sz="8" w:space="0" w:color="auto"/>
              <w:bottom w:val="single" w:sz="8" w:space="0" w:color="000000"/>
              <w:right w:val="single" w:sz="8"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b/>
                <w:color w:val="008000"/>
                <w:sz w:val="24"/>
                <w:szCs w:val="24"/>
                <w:lang w:eastAsia="pt-BR"/>
              </w:rPr>
              <w:t xml:space="preserve">MVA (%) ORIGINAL </w:t>
            </w:r>
          </w:p>
        </w:tc>
        <w:tc>
          <w:tcPr>
            <w:tcW w:w="6" w:type="dxa"/>
            <w:tcBorders>
              <w:top w:val="nil"/>
              <w:left w:val="nil"/>
              <w:bottom w:val="nil"/>
              <w:right w:val="nil"/>
            </w:tcBorders>
            <w:vAlign w:val="center"/>
            <w:hideMark/>
          </w:tcPr>
          <w:p w:rsidR="00482C5D" w:rsidRPr="00482C5D" w:rsidRDefault="00482C5D" w:rsidP="00482C5D">
            <w:pPr>
              <w:spacing w:after="0" w:line="240" w:lineRule="auto"/>
              <w:rPr>
                <w:rFonts w:ascii="Times New Roman" w:eastAsia="Times New Roman" w:hAnsi="Times New Roman" w:cs="Times New Roman"/>
                <w:sz w:val="24"/>
                <w:szCs w:val="24"/>
                <w:lang w:eastAsia="pt-BR"/>
              </w:rPr>
            </w:pPr>
          </w:p>
        </w:tc>
      </w:tr>
      <w:tr w:rsidR="00482C5D" w:rsidRPr="00482C5D" w:rsidTr="00482C5D">
        <w:trPr>
          <w:trHeight w:val="23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482C5D" w:rsidRPr="00482C5D" w:rsidRDefault="00482C5D" w:rsidP="00482C5D">
            <w:pPr>
              <w:spacing w:after="0" w:line="240" w:lineRule="auto"/>
              <w:rPr>
                <w:rFonts w:ascii="Times New Roman" w:eastAsia="Times New Roman" w:hAnsi="Times New Roman" w:cs="Times New Roman"/>
                <w:sz w:val="24"/>
                <w:szCs w:val="24"/>
                <w:lang w:eastAsia="pt-BR"/>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482C5D" w:rsidRPr="00482C5D" w:rsidRDefault="00482C5D" w:rsidP="00482C5D">
            <w:pPr>
              <w:spacing w:after="0" w:line="240" w:lineRule="auto"/>
              <w:rPr>
                <w:rFonts w:ascii="Times New Roman" w:eastAsia="Times New Roman" w:hAnsi="Times New Roman" w:cs="Times New Roman"/>
                <w:sz w:val="24"/>
                <w:szCs w:val="24"/>
                <w:lang w:eastAsia="pt-BR"/>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482C5D" w:rsidRPr="00482C5D" w:rsidRDefault="00482C5D" w:rsidP="00482C5D">
            <w:pPr>
              <w:spacing w:after="0" w:line="240" w:lineRule="auto"/>
              <w:rPr>
                <w:rFonts w:ascii="Times New Roman" w:eastAsia="Times New Roman" w:hAnsi="Times New Roman" w:cs="Times New Roman"/>
                <w:sz w:val="24"/>
                <w:szCs w:val="24"/>
                <w:lang w:eastAsia="pt-BR"/>
              </w:rPr>
            </w:pPr>
          </w:p>
        </w:tc>
        <w:tc>
          <w:tcPr>
            <w:tcW w:w="6" w:type="dxa"/>
            <w:tcBorders>
              <w:top w:val="nil"/>
              <w:left w:val="nil"/>
              <w:bottom w:val="nil"/>
              <w:right w:val="nil"/>
            </w:tcBorders>
            <w:vAlign w:val="center"/>
            <w:hideMark/>
          </w:tcPr>
          <w:p w:rsidR="00482C5D" w:rsidRPr="00482C5D" w:rsidRDefault="00482C5D" w:rsidP="00482C5D">
            <w:pPr>
              <w:spacing w:after="0" w:line="240" w:lineRule="auto"/>
              <w:rPr>
                <w:rFonts w:ascii="Times New Roman" w:eastAsia="Times New Roman" w:hAnsi="Times New Roman" w:cs="Times New Roman"/>
                <w:sz w:val="20"/>
                <w:szCs w:val="20"/>
                <w:lang w:eastAsia="pt-BR"/>
              </w:rPr>
            </w:pPr>
          </w:p>
        </w:tc>
      </w:tr>
      <w:tr w:rsidR="00482C5D" w:rsidRPr="00482C5D" w:rsidTr="00482C5D">
        <w:trPr>
          <w:trHeight w:val="510"/>
          <w:jc w:val="center"/>
        </w:trPr>
        <w:tc>
          <w:tcPr>
            <w:tcW w:w="1178" w:type="dxa"/>
            <w:tcBorders>
              <w:top w:val="nil"/>
              <w:left w:val="single" w:sz="8" w:space="0" w:color="auto"/>
              <w:bottom w:val="single" w:sz="4" w:space="0" w:color="auto"/>
              <w:right w:val="single" w:sz="4" w:space="0" w:color="auto"/>
            </w:tcBorders>
            <w:vAlign w:val="center"/>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3924.10.00 </w:t>
            </w:r>
          </w:p>
        </w:tc>
        <w:tc>
          <w:tcPr>
            <w:tcW w:w="4497" w:type="dxa"/>
            <w:tcBorders>
              <w:top w:val="nil"/>
              <w:left w:val="nil"/>
              <w:bottom w:val="single" w:sz="4" w:space="0" w:color="auto"/>
              <w:right w:val="single" w:sz="4" w:space="0" w:color="auto"/>
            </w:tcBorders>
            <w:vAlign w:val="center"/>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Serviços de mesa e outros utensílios de mesa ou de cozinha </w:t>
            </w:r>
          </w:p>
        </w:tc>
        <w:tc>
          <w:tcPr>
            <w:tcW w:w="1327"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81,00 </w:t>
            </w:r>
          </w:p>
        </w:tc>
        <w:tc>
          <w:tcPr>
            <w:tcW w:w="6" w:type="dxa"/>
            <w:tcBorders>
              <w:top w:val="nil"/>
              <w:left w:val="nil"/>
              <w:bottom w:val="nil"/>
              <w:right w:val="nil"/>
            </w:tcBorders>
            <w:vAlign w:val="center"/>
            <w:hideMark/>
          </w:tcPr>
          <w:p w:rsidR="00482C5D" w:rsidRPr="00482C5D" w:rsidRDefault="00482C5D" w:rsidP="00482C5D">
            <w:pPr>
              <w:spacing w:after="0" w:line="240" w:lineRule="auto"/>
              <w:rPr>
                <w:rFonts w:ascii="Times New Roman" w:eastAsia="Times New Roman" w:hAnsi="Times New Roman" w:cs="Times New Roman"/>
                <w:sz w:val="24"/>
                <w:szCs w:val="24"/>
                <w:lang w:eastAsia="pt-BR"/>
              </w:rPr>
            </w:pPr>
          </w:p>
        </w:tc>
      </w:tr>
      <w:tr w:rsidR="00482C5D" w:rsidRPr="00482C5D" w:rsidTr="00482C5D">
        <w:trPr>
          <w:trHeight w:val="510"/>
          <w:jc w:val="center"/>
        </w:trPr>
        <w:tc>
          <w:tcPr>
            <w:tcW w:w="1178" w:type="dxa"/>
            <w:tcBorders>
              <w:top w:val="nil"/>
              <w:left w:val="single" w:sz="8" w:space="0" w:color="auto"/>
              <w:bottom w:val="single" w:sz="4" w:space="0" w:color="auto"/>
              <w:right w:val="single" w:sz="4" w:space="0" w:color="auto"/>
            </w:tcBorders>
            <w:vAlign w:val="center"/>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4419.00.00 </w:t>
            </w:r>
          </w:p>
        </w:tc>
        <w:tc>
          <w:tcPr>
            <w:tcW w:w="4497" w:type="dxa"/>
            <w:tcBorders>
              <w:top w:val="nil"/>
              <w:left w:val="nil"/>
              <w:bottom w:val="single" w:sz="4" w:space="0" w:color="auto"/>
              <w:right w:val="single" w:sz="4" w:space="0" w:color="auto"/>
            </w:tcBorders>
            <w:vAlign w:val="center"/>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Artefatos de madeira para mesa ou cozinha </w:t>
            </w:r>
          </w:p>
        </w:tc>
        <w:tc>
          <w:tcPr>
            <w:tcW w:w="1327"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81,00 </w:t>
            </w:r>
          </w:p>
        </w:tc>
        <w:tc>
          <w:tcPr>
            <w:tcW w:w="6" w:type="dxa"/>
            <w:tcBorders>
              <w:top w:val="nil"/>
              <w:left w:val="nil"/>
              <w:bottom w:val="nil"/>
              <w:right w:val="nil"/>
            </w:tcBorders>
            <w:vAlign w:val="center"/>
            <w:hideMark/>
          </w:tcPr>
          <w:p w:rsidR="00482C5D" w:rsidRPr="00482C5D" w:rsidRDefault="00482C5D" w:rsidP="00482C5D">
            <w:pPr>
              <w:spacing w:after="0" w:line="240" w:lineRule="auto"/>
              <w:rPr>
                <w:rFonts w:ascii="Times New Roman" w:eastAsia="Times New Roman" w:hAnsi="Times New Roman" w:cs="Times New Roman"/>
                <w:sz w:val="24"/>
                <w:szCs w:val="24"/>
                <w:lang w:eastAsia="pt-BR"/>
              </w:rPr>
            </w:pPr>
          </w:p>
        </w:tc>
      </w:tr>
      <w:tr w:rsidR="00482C5D" w:rsidRPr="00482C5D" w:rsidTr="00482C5D">
        <w:trPr>
          <w:trHeight w:val="510"/>
          <w:jc w:val="center"/>
        </w:trPr>
        <w:tc>
          <w:tcPr>
            <w:tcW w:w="1178" w:type="dxa"/>
            <w:tcBorders>
              <w:top w:val="nil"/>
              <w:left w:val="single" w:sz="8" w:space="0" w:color="auto"/>
              <w:bottom w:val="single" w:sz="4" w:space="0" w:color="auto"/>
              <w:right w:val="single" w:sz="4" w:space="0" w:color="auto"/>
            </w:tcBorders>
            <w:vAlign w:val="center"/>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4823.20.9 </w:t>
            </w:r>
          </w:p>
        </w:tc>
        <w:tc>
          <w:tcPr>
            <w:tcW w:w="4497" w:type="dxa"/>
            <w:tcBorders>
              <w:top w:val="nil"/>
              <w:left w:val="nil"/>
              <w:bottom w:val="single" w:sz="4" w:space="0" w:color="auto"/>
              <w:right w:val="single" w:sz="4" w:space="0" w:color="auto"/>
            </w:tcBorders>
            <w:vAlign w:val="center"/>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482C5D">
              <w:rPr>
                <w:rFonts w:ascii="Times New Roman" w:eastAsia="Times New Roman" w:hAnsi="Times New Roman" w:cs="Times New Roman"/>
                <w:color w:val="008000"/>
                <w:sz w:val="24"/>
                <w:szCs w:val="24"/>
                <w:lang w:eastAsia="pt-BR"/>
              </w:rPr>
              <w:t>filtros</w:t>
            </w:r>
            <w:proofErr w:type="gramEnd"/>
            <w:r w:rsidRPr="00482C5D">
              <w:rPr>
                <w:rFonts w:ascii="Times New Roman" w:eastAsia="Times New Roman" w:hAnsi="Times New Roman" w:cs="Times New Roman"/>
                <w:color w:val="008000"/>
                <w:sz w:val="24"/>
                <w:szCs w:val="24"/>
                <w:lang w:eastAsia="pt-BR"/>
              </w:rPr>
              <w:t xml:space="preserve"> descartáveis para coar café ou chá </w:t>
            </w:r>
          </w:p>
        </w:tc>
        <w:tc>
          <w:tcPr>
            <w:tcW w:w="1327"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81,00 </w:t>
            </w:r>
          </w:p>
        </w:tc>
        <w:tc>
          <w:tcPr>
            <w:tcW w:w="6" w:type="dxa"/>
            <w:tcBorders>
              <w:top w:val="nil"/>
              <w:left w:val="nil"/>
              <w:bottom w:val="nil"/>
              <w:right w:val="nil"/>
            </w:tcBorders>
            <w:vAlign w:val="center"/>
            <w:hideMark/>
          </w:tcPr>
          <w:p w:rsidR="00482C5D" w:rsidRPr="00482C5D" w:rsidRDefault="00482C5D" w:rsidP="00482C5D">
            <w:pPr>
              <w:spacing w:after="0" w:line="240" w:lineRule="auto"/>
              <w:rPr>
                <w:rFonts w:ascii="Times New Roman" w:eastAsia="Times New Roman" w:hAnsi="Times New Roman" w:cs="Times New Roman"/>
                <w:sz w:val="24"/>
                <w:szCs w:val="24"/>
                <w:lang w:eastAsia="pt-BR"/>
              </w:rPr>
            </w:pPr>
          </w:p>
        </w:tc>
      </w:tr>
      <w:tr w:rsidR="00482C5D" w:rsidRPr="00482C5D" w:rsidTr="00482C5D">
        <w:trPr>
          <w:trHeight w:val="510"/>
          <w:jc w:val="center"/>
        </w:trPr>
        <w:tc>
          <w:tcPr>
            <w:tcW w:w="1178" w:type="dxa"/>
            <w:tcBorders>
              <w:top w:val="nil"/>
              <w:left w:val="single" w:sz="8" w:space="0" w:color="auto"/>
              <w:bottom w:val="single" w:sz="4" w:space="0" w:color="auto"/>
              <w:right w:val="single" w:sz="4" w:space="0" w:color="auto"/>
            </w:tcBorders>
            <w:vAlign w:val="center"/>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4823.6 </w:t>
            </w:r>
          </w:p>
        </w:tc>
        <w:tc>
          <w:tcPr>
            <w:tcW w:w="4497" w:type="dxa"/>
            <w:tcBorders>
              <w:top w:val="nil"/>
              <w:left w:val="nil"/>
              <w:bottom w:val="single" w:sz="4" w:space="0" w:color="auto"/>
              <w:right w:val="single" w:sz="4" w:space="0" w:color="auto"/>
            </w:tcBorders>
            <w:vAlign w:val="center"/>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gramStart"/>
            <w:r w:rsidRPr="00482C5D">
              <w:rPr>
                <w:rFonts w:ascii="Times New Roman" w:eastAsia="Times New Roman" w:hAnsi="Times New Roman" w:cs="Times New Roman"/>
                <w:color w:val="008000"/>
                <w:sz w:val="24"/>
                <w:szCs w:val="24"/>
                <w:lang w:eastAsia="pt-BR"/>
              </w:rPr>
              <w:t>bandejas</w:t>
            </w:r>
            <w:proofErr w:type="gramEnd"/>
            <w:r w:rsidRPr="00482C5D">
              <w:rPr>
                <w:rFonts w:ascii="Times New Roman" w:eastAsia="Times New Roman" w:hAnsi="Times New Roman" w:cs="Times New Roman"/>
                <w:color w:val="008000"/>
                <w:sz w:val="24"/>
                <w:szCs w:val="24"/>
                <w:lang w:eastAsia="pt-BR"/>
              </w:rPr>
              <w:t xml:space="preserve">, travessas, pratos, xícaras ou chávenas, taças, copos e artigos semelhantes, de papel ou cartão </w:t>
            </w:r>
          </w:p>
        </w:tc>
        <w:tc>
          <w:tcPr>
            <w:tcW w:w="1327"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81,00 </w:t>
            </w:r>
          </w:p>
        </w:tc>
        <w:tc>
          <w:tcPr>
            <w:tcW w:w="6" w:type="dxa"/>
            <w:tcBorders>
              <w:top w:val="nil"/>
              <w:left w:val="nil"/>
              <w:bottom w:val="nil"/>
              <w:right w:val="nil"/>
            </w:tcBorders>
            <w:vAlign w:val="center"/>
            <w:hideMark/>
          </w:tcPr>
          <w:p w:rsidR="00482C5D" w:rsidRPr="00482C5D" w:rsidRDefault="00482C5D" w:rsidP="00482C5D">
            <w:pPr>
              <w:spacing w:after="0" w:line="240" w:lineRule="auto"/>
              <w:rPr>
                <w:rFonts w:ascii="Times New Roman" w:eastAsia="Times New Roman" w:hAnsi="Times New Roman" w:cs="Times New Roman"/>
                <w:sz w:val="24"/>
                <w:szCs w:val="24"/>
                <w:lang w:eastAsia="pt-BR"/>
              </w:rPr>
            </w:pPr>
          </w:p>
        </w:tc>
      </w:tr>
      <w:tr w:rsidR="00482C5D" w:rsidRPr="00482C5D" w:rsidTr="00482C5D">
        <w:trPr>
          <w:trHeight w:val="510"/>
          <w:jc w:val="center"/>
        </w:trPr>
        <w:tc>
          <w:tcPr>
            <w:tcW w:w="1178" w:type="dxa"/>
            <w:tcBorders>
              <w:top w:val="nil"/>
              <w:left w:val="single" w:sz="8" w:space="0" w:color="auto"/>
              <w:bottom w:val="single" w:sz="4" w:space="0" w:color="auto"/>
              <w:right w:val="single" w:sz="4" w:space="0" w:color="auto"/>
            </w:tcBorders>
            <w:vAlign w:val="center"/>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6911.10 </w:t>
            </w:r>
          </w:p>
        </w:tc>
        <w:tc>
          <w:tcPr>
            <w:tcW w:w="4497" w:type="dxa"/>
            <w:tcBorders>
              <w:top w:val="nil"/>
              <w:left w:val="nil"/>
              <w:bottom w:val="single" w:sz="4" w:space="0" w:color="auto"/>
              <w:right w:val="single" w:sz="4" w:space="0" w:color="auto"/>
            </w:tcBorders>
            <w:vAlign w:val="center"/>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Artigos para serviço de mesa ou de cozinha, de porcelana </w:t>
            </w:r>
          </w:p>
        </w:tc>
        <w:tc>
          <w:tcPr>
            <w:tcW w:w="1327"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81,00 </w:t>
            </w:r>
          </w:p>
        </w:tc>
        <w:tc>
          <w:tcPr>
            <w:tcW w:w="6" w:type="dxa"/>
            <w:tcBorders>
              <w:top w:val="nil"/>
              <w:left w:val="nil"/>
              <w:bottom w:val="nil"/>
              <w:right w:val="nil"/>
            </w:tcBorders>
            <w:vAlign w:val="center"/>
            <w:hideMark/>
          </w:tcPr>
          <w:p w:rsidR="00482C5D" w:rsidRPr="00482C5D" w:rsidRDefault="00482C5D" w:rsidP="00482C5D">
            <w:pPr>
              <w:spacing w:after="0" w:line="240" w:lineRule="auto"/>
              <w:rPr>
                <w:rFonts w:ascii="Times New Roman" w:eastAsia="Times New Roman" w:hAnsi="Times New Roman" w:cs="Times New Roman"/>
                <w:sz w:val="24"/>
                <w:szCs w:val="24"/>
                <w:lang w:eastAsia="pt-BR"/>
              </w:rPr>
            </w:pPr>
          </w:p>
        </w:tc>
      </w:tr>
      <w:tr w:rsidR="00482C5D" w:rsidRPr="00482C5D" w:rsidTr="00482C5D">
        <w:trPr>
          <w:trHeight w:val="510"/>
          <w:jc w:val="center"/>
        </w:trPr>
        <w:tc>
          <w:tcPr>
            <w:tcW w:w="1178" w:type="dxa"/>
            <w:tcBorders>
              <w:top w:val="nil"/>
              <w:left w:val="single" w:sz="8" w:space="0" w:color="auto"/>
              <w:bottom w:val="single" w:sz="4" w:space="0" w:color="auto"/>
              <w:right w:val="single" w:sz="4" w:space="0" w:color="auto"/>
            </w:tcBorders>
            <w:vAlign w:val="center"/>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6912.00.00 </w:t>
            </w:r>
          </w:p>
        </w:tc>
        <w:tc>
          <w:tcPr>
            <w:tcW w:w="4497" w:type="dxa"/>
            <w:tcBorders>
              <w:top w:val="nil"/>
              <w:left w:val="nil"/>
              <w:bottom w:val="single" w:sz="4" w:space="0" w:color="auto"/>
              <w:right w:val="single" w:sz="4" w:space="0" w:color="auto"/>
            </w:tcBorders>
            <w:vAlign w:val="center"/>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Louças e outros artigos de uso doméstico, de cerâmica, exceto de porcelana </w:t>
            </w:r>
          </w:p>
        </w:tc>
        <w:tc>
          <w:tcPr>
            <w:tcW w:w="1327"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81,00 </w:t>
            </w:r>
          </w:p>
        </w:tc>
        <w:tc>
          <w:tcPr>
            <w:tcW w:w="6" w:type="dxa"/>
            <w:tcBorders>
              <w:top w:val="nil"/>
              <w:left w:val="nil"/>
              <w:bottom w:val="nil"/>
              <w:right w:val="nil"/>
            </w:tcBorders>
            <w:vAlign w:val="center"/>
            <w:hideMark/>
          </w:tcPr>
          <w:p w:rsidR="00482C5D" w:rsidRPr="00482C5D" w:rsidRDefault="00482C5D" w:rsidP="00482C5D">
            <w:pPr>
              <w:spacing w:after="0" w:line="240" w:lineRule="auto"/>
              <w:rPr>
                <w:rFonts w:ascii="Times New Roman" w:eastAsia="Times New Roman" w:hAnsi="Times New Roman" w:cs="Times New Roman"/>
                <w:sz w:val="24"/>
                <w:szCs w:val="24"/>
                <w:lang w:eastAsia="pt-BR"/>
              </w:rPr>
            </w:pPr>
          </w:p>
        </w:tc>
      </w:tr>
      <w:tr w:rsidR="00482C5D" w:rsidRPr="00482C5D" w:rsidTr="00482C5D">
        <w:trPr>
          <w:trHeight w:val="510"/>
          <w:jc w:val="center"/>
        </w:trPr>
        <w:tc>
          <w:tcPr>
            <w:tcW w:w="1178" w:type="dxa"/>
            <w:tcBorders>
              <w:top w:val="nil"/>
              <w:left w:val="single" w:sz="8" w:space="0" w:color="auto"/>
              <w:bottom w:val="single" w:sz="4" w:space="0" w:color="auto"/>
              <w:right w:val="single" w:sz="4" w:space="0" w:color="auto"/>
            </w:tcBorders>
            <w:vAlign w:val="center"/>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7013. </w:t>
            </w:r>
          </w:p>
        </w:tc>
        <w:tc>
          <w:tcPr>
            <w:tcW w:w="4497" w:type="dxa"/>
            <w:tcBorders>
              <w:top w:val="nil"/>
              <w:left w:val="nil"/>
              <w:bottom w:val="single" w:sz="4" w:space="0" w:color="auto"/>
              <w:right w:val="single" w:sz="4" w:space="0" w:color="auto"/>
            </w:tcBorders>
            <w:vAlign w:val="center"/>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Objetos de vidro para serviço de mesa, cozinha. </w:t>
            </w:r>
          </w:p>
        </w:tc>
        <w:tc>
          <w:tcPr>
            <w:tcW w:w="1327"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81,00 </w:t>
            </w:r>
          </w:p>
        </w:tc>
        <w:tc>
          <w:tcPr>
            <w:tcW w:w="6" w:type="dxa"/>
            <w:tcBorders>
              <w:top w:val="nil"/>
              <w:left w:val="nil"/>
              <w:bottom w:val="nil"/>
              <w:right w:val="nil"/>
            </w:tcBorders>
            <w:vAlign w:val="center"/>
            <w:hideMark/>
          </w:tcPr>
          <w:p w:rsidR="00482C5D" w:rsidRPr="00482C5D" w:rsidRDefault="00482C5D" w:rsidP="00482C5D">
            <w:pPr>
              <w:spacing w:after="0" w:line="240" w:lineRule="auto"/>
              <w:rPr>
                <w:rFonts w:ascii="Times New Roman" w:eastAsia="Times New Roman" w:hAnsi="Times New Roman" w:cs="Times New Roman"/>
                <w:sz w:val="24"/>
                <w:szCs w:val="24"/>
                <w:lang w:eastAsia="pt-BR"/>
              </w:rPr>
            </w:pPr>
          </w:p>
        </w:tc>
      </w:tr>
      <w:tr w:rsidR="00482C5D" w:rsidRPr="00482C5D" w:rsidTr="00482C5D">
        <w:trPr>
          <w:trHeight w:val="510"/>
          <w:jc w:val="center"/>
        </w:trPr>
        <w:tc>
          <w:tcPr>
            <w:tcW w:w="1178" w:type="dxa"/>
            <w:tcBorders>
              <w:top w:val="nil"/>
              <w:left w:val="single" w:sz="8" w:space="0" w:color="auto"/>
              <w:bottom w:val="single" w:sz="4" w:space="0" w:color="auto"/>
              <w:right w:val="single" w:sz="4" w:space="0" w:color="auto"/>
            </w:tcBorders>
            <w:vAlign w:val="center"/>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7323.9 </w:t>
            </w:r>
          </w:p>
        </w:tc>
        <w:tc>
          <w:tcPr>
            <w:tcW w:w="4497" w:type="dxa"/>
            <w:tcBorders>
              <w:top w:val="nil"/>
              <w:left w:val="nil"/>
              <w:bottom w:val="single" w:sz="4" w:space="0" w:color="auto"/>
              <w:right w:val="single" w:sz="4" w:space="0" w:color="auto"/>
            </w:tcBorders>
            <w:vAlign w:val="center"/>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Artefatos de uso doméstico, e suas partes, de ferro fundido, ferro ou aço </w:t>
            </w:r>
          </w:p>
        </w:tc>
        <w:tc>
          <w:tcPr>
            <w:tcW w:w="1327"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81,00 </w:t>
            </w:r>
          </w:p>
        </w:tc>
        <w:tc>
          <w:tcPr>
            <w:tcW w:w="6" w:type="dxa"/>
            <w:tcBorders>
              <w:top w:val="nil"/>
              <w:left w:val="nil"/>
              <w:bottom w:val="nil"/>
              <w:right w:val="nil"/>
            </w:tcBorders>
            <w:vAlign w:val="center"/>
            <w:hideMark/>
          </w:tcPr>
          <w:p w:rsidR="00482C5D" w:rsidRPr="00482C5D" w:rsidRDefault="00482C5D" w:rsidP="00482C5D">
            <w:pPr>
              <w:spacing w:after="0" w:line="240" w:lineRule="auto"/>
              <w:rPr>
                <w:rFonts w:ascii="Times New Roman" w:eastAsia="Times New Roman" w:hAnsi="Times New Roman" w:cs="Times New Roman"/>
                <w:sz w:val="24"/>
                <w:szCs w:val="24"/>
                <w:lang w:eastAsia="pt-BR"/>
              </w:rPr>
            </w:pPr>
          </w:p>
        </w:tc>
      </w:tr>
      <w:tr w:rsidR="00482C5D" w:rsidRPr="00482C5D" w:rsidTr="00482C5D">
        <w:trPr>
          <w:trHeight w:val="510"/>
          <w:jc w:val="center"/>
        </w:trPr>
        <w:tc>
          <w:tcPr>
            <w:tcW w:w="1178" w:type="dxa"/>
            <w:tcBorders>
              <w:top w:val="nil"/>
              <w:left w:val="single" w:sz="8" w:space="0" w:color="auto"/>
              <w:bottom w:val="single" w:sz="4" w:space="0" w:color="auto"/>
              <w:right w:val="single" w:sz="4" w:space="0" w:color="auto"/>
            </w:tcBorders>
            <w:vAlign w:val="center"/>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7418.19.00 </w:t>
            </w:r>
          </w:p>
        </w:tc>
        <w:tc>
          <w:tcPr>
            <w:tcW w:w="4497" w:type="dxa"/>
            <w:tcBorders>
              <w:top w:val="nil"/>
              <w:left w:val="nil"/>
              <w:bottom w:val="single" w:sz="4" w:space="0" w:color="auto"/>
              <w:right w:val="single" w:sz="4" w:space="0" w:color="auto"/>
            </w:tcBorders>
            <w:vAlign w:val="center"/>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Artefatos de uso doméstico, e suas partes, de cobre </w:t>
            </w:r>
          </w:p>
        </w:tc>
        <w:tc>
          <w:tcPr>
            <w:tcW w:w="1327"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81,00 </w:t>
            </w:r>
          </w:p>
        </w:tc>
        <w:tc>
          <w:tcPr>
            <w:tcW w:w="6" w:type="dxa"/>
            <w:tcBorders>
              <w:top w:val="nil"/>
              <w:left w:val="nil"/>
              <w:bottom w:val="nil"/>
              <w:right w:val="nil"/>
            </w:tcBorders>
            <w:vAlign w:val="center"/>
            <w:hideMark/>
          </w:tcPr>
          <w:p w:rsidR="00482C5D" w:rsidRPr="00482C5D" w:rsidRDefault="00482C5D" w:rsidP="00482C5D">
            <w:pPr>
              <w:spacing w:after="0" w:line="240" w:lineRule="auto"/>
              <w:rPr>
                <w:rFonts w:ascii="Times New Roman" w:eastAsia="Times New Roman" w:hAnsi="Times New Roman" w:cs="Times New Roman"/>
                <w:sz w:val="24"/>
                <w:szCs w:val="24"/>
                <w:lang w:eastAsia="pt-BR"/>
              </w:rPr>
            </w:pPr>
          </w:p>
        </w:tc>
      </w:tr>
      <w:tr w:rsidR="00482C5D" w:rsidRPr="00482C5D" w:rsidTr="00482C5D">
        <w:trPr>
          <w:trHeight w:val="510"/>
          <w:jc w:val="center"/>
        </w:trPr>
        <w:tc>
          <w:tcPr>
            <w:tcW w:w="1178" w:type="dxa"/>
            <w:tcBorders>
              <w:top w:val="nil"/>
              <w:left w:val="single" w:sz="8" w:space="0" w:color="auto"/>
              <w:bottom w:val="single" w:sz="4" w:space="0" w:color="auto"/>
              <w:right w:val="single" w:sz="4" w:space="0" w:color="auto"/>
            </w:tcBorders>
            <w:vAlign w:val="center"/>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7615.19.00; </w:t>
            </w:r>
          </w:p>
        </w:tc>
        <w:tc>
          <w:tcPr>
            <w:tcW w:w="4497" w:type="dxa"/>
            <w:tcBorders>
              <w:top w:val="nil"/>
              <w:left w:val="nil"/>
              <w:bottom w:val="single" w:sz="4" w:space="0" w:color="auto"/>
              <w:right w:val="single" w:sz="4" w:space="0" w:color="auto"/>
            </w:tcBorders>
            <w:vAlign w:val="center"/>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Artefatos de uso doméstico, e suas partes, de alumínio </w:t>
            </w:r>
          </w:p>
        </w:tc>
        <w:tc>
          <w:tcPr>
            <w:tcW w:w="1327"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81,00 </w:t>
            </w:r>
          </w:p>
        </w:tc>
        <w:tc>
          <w:tcPr>
            <w:tcW w:w="6" w:type="dxa"/>
            <w:tcBorders>
              <w:top w:val="nil"/>
              <w:left w:val="nil"/>
              <w:bottom w:val="nil"/>
              <w:right w:val="nil"/>
            </w:tcBorders>
            <w:vAlign w:val="center"/>
            <w:hideMark/>
          </w:tcPr>
          <w:p w:rsidR="00482C5D" w:rsidRPr="00482C5D" w:rsidRDefault="00482C5D" w:rsidP="00482C5D">
            <w:pPr>
              <w:spacing w:after="0" w:line="240" w:lineRule="auto"/>
              <w:rPr>
                <w:rFonts w:ascii="Times New Roman" w:eastAsia="Times New Roman" w:hAnsi="Times New Roman" w:cs="Times New Roman"/>
                <w:sz w:val="24"/>
                <w:szCs w:val="24"/>
                <w:lang w:eastAsia="pt-BR"/>
              </w:rPr>
            </w:pPr>
          </w:p>
        </w:tc>
      </w:tr>
      <w:tr w:rsidR="00482C5D" w:rsidRPr="00482C5D" w:rsidTr="00482C5D">
        <w:trPr>
          <w:trHeight w:val="765"/>
          <w:jc w:val="center"/>
        </w:trPr>
        <w:tc>
          <w:tcPr>
            <w:tcW w:w="1178" w:type="dxa"/>
            <w:tcBorders>
              <w:top w:val="nil"/>
              <w:left w:val="single" w:sz="8" w:space="0" w:color="auto"/>
              <w:bottom w:val="single" w:sz="4" w:space="0" w:color="auto"/>
              <w:right w:val="single" w:sz="4" w:space="0" w:color="auto"/>
            </w:tcBorders>
            <w:vAlign w:val="center"/>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82.11 </w:t>
            </w:r>
          </w:p>
        </w:tc>
        <w:tc>
          <w:tcPr>
            <w:tcW w:w="4497" w:type="dxa"/>
            <w:tcBorders>
              <w:top w:val="nil"/>
              <w:left w:val="nil"/>
              <w:bottom w:val="single" w:sz="4" w:space="0" w:color="auto"/>
              <w:right w:val="single" w:sz="4" w:space="0" w:color="auto"/>
            </w:tcBorders>
            <w:vAlign w:val="center"/>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Facas de lâmina cortante ou serrilhada, incluídas as </w:t>
            </w:r>
            <w:proofErr w:type="spellStart"/>
            <w:r w:rsidRPr="00482C5D">
              <w:rPr>
                <w:rFonts w:ascii="Times New Roman" w:eastAsia="Times New Roman" w:hAnsi="Times New Roman" w:cs="Times New Roman"/>
                <w:color w:val="008000"/>
                <w:sz w:val="24"/>
                <w:szCs w:val="24"/>
                <w:lang w:eastAsia="pt-BR"/>
              </w:rPr>
              <w:t>podadeiras</w:t>
            </w:r>
            <w:proofErr w:type="spellEnd"/>
            <w:r w:rsidRPr="00482C5D">
              <w:rPr>
                <w:rFonts w:ascii="Times New Roman" w:eastAsia="Times New Roman" w:hAnsi="Times New Roman" w:cs="Times New Roman"/>
                <w:color w:val="008000"/>
                <w:sz w:val="24"/>
                <w:szCs w:val="24"/>
                <w:lang w:eastAsia="pt-BR"/>
              </w:rPr>
              <w:t xml:space="preserve"> de lâmina móvel, e suas lâminas </w:t>
            </w:r>
          </w:p>
        </w:tc>
        <w:tc>
          <w:tcPr>
            <w:tcW w:w="1327"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81,00 </w:t>
            </w:r>
          </w:p>
        </w:tc>
        <w:tc>
          <w:tcPr>
            <w:tcW w:w="6" w:type="dxa"/>
            <w:tcBorders>
              <w:top w:val="nil"/>
              <w:left w:val="nil"/>
              <w:bottom w:val="nil"/>
              <w:right w:val="nil"/>
            </w:tcBorders>
            <w:vAlign w:val="center"/>
            <w:hideMark/>
          </w:tcPr>
          <w:p w:rsidR="00482C5D" w:rsidRPr="00482C5D" w:rsidRDefault="00482C5D" w:rsidP="00482C5D">
            <w:pPr>
              <w:spacing w:after="0" w:line="240" w:lineRule="auto"/>
              <w:rPr>
                <w:rFonts w:ascii="Times New Roman" w:eastAsia="Times New Roman" w:hAnsi="Times New Roman" w:cs="Times New Roman"/>
                <w:sz w:val="24"/>
                <w:szCs w:val="24"/>
                <w:lang w:eastAsia="pt-BR"/>
              </w:rPr>
            </w:pPr>
          </w:p>
        </w:tc>
      </w:tr>
      <w:tr w:rsidR="00482C5D" w:rsidRPr="00482C5D" w:rsidTr="00482C5D">
        <w:trPr>
          <w:trHeight w:val="765"/>
          <w:jc w:val="center"/>
        </w:trPr>
        <w:tc>
          <w:tcPr>
            <w:tcW w:w="1178" w:type="dxa"/>
            <w:tcBorders>
              <w:top w:val="nil"/>
              <w:left w:val="single" w:sz="8" w:space="0" w:color="auto"/>
              <w:bottom w:val="single" w:sz="4" w:space="0" w:color="auto"/>
              <w:right w:val="single" w:sz="4" w:space="0" w:color="auto"/>
            </w:tcBorders>
            <w:vAlign w:val="center"/>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82.15 </w:t>
            </w:r>
          </w:p>
        </w:tc>
        <w:tc>
          <w:tcPr>
            <w:tcW w:w="4497" w:type="dxa"/>
            <w:tcBorders>
              <w:top w:val="nil"/>
              <w:left w:val="nil"/>
              <w:bottom w:val="single" w:sz="4" w:space="0" w:color="auto"/>
              <w:right w:val="single" w:sz="4" w:space="0" w:color="auto"/>
            </w:tcBorders>
            <w:vAlign w:val="center"/>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Colheres, garfos, conchas, escumadeiras, pás para tortas, facas especiais para peixe ou manteiga, pinças para açúcar e artefatos semelhantes </w:t>
            </w:r>
          </w:p>
        </w:tc>
        <w:tc>
          <w:tcPr>
            <w:tcW w:w="1327"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81,00 </w:t>
            </w:r>
          </w:p>
        </w:tc>
        <w:tc>
          <w:tcPr>
            <w:tcW w:w="6" w:type="dxa"/>
            <w:tcBorders>
              <w:top w:val="nil"/>
              <w:left w:val="nil"/>
              <w:bottom w:val="nil"/>
              <w:right w:val="nil"/>
            </w:tcBorders>
            <w:vAlign w:val="center"/>
            <w:hideMark/>
          </w:tcPr>
          <w:p w:rsidR="00482C5D" w:rsidRPr="00482C5D" w:rsidRDefault="00482C5D" w:rsidP="00482C5D">
            <w:pPr>
              <w:spacing w:after="0" w:line="240" w:lineRule="auto"/>
              <w:rPr>
                <w:rFonts w:ascii="Times New Roman" w:eastAsia="Times New Roman" w:hAnsi="Times New Roman" w:cs="Times New Roman"/>
                <w:sz w:val="24"/>
                <w:szCs w:val="24"/>
                <w:lang w:eastAsia="pt-BR"/>
              </w:rPr>
            </w:pPr>
          </w:p>
        </w:tc>
      </w:tr>
      <w:tr w:rsidR="00482C5D" w:rsidRPr="00482C5D" w:rsidTr="00482C5D">
        <w:trPr>
          <w:trHeight w:val="765"/>
          <w:jc w:val="center"/>
        </w:trPr>
        <w:tc>
          <w:tcPr>
            <w:tcW w:w="1178" w:type="dxa"/>
            <w:tcBorders>
              <w:top w:val="nil"/>
              <w:left w:val="single" w:sz="8" w:space="0" w:color="auto"/>
              <w:bottom w:val="single" w:sz="4" w:space="0" w:color="auto"/>
              <w:right w:val="single" w:sz="4" w:space="0" w:color="auto"/>
            </w:tcBorders>
            <w:vAlign w:val="center"/>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9617.00 </w:t>
            </w:r>
          </w:p>
        </w:tc>
        <w:tc>
          <w:tcPr>
            <w:tcW w:w="4497" w:type="dxa"/>
            <w:tcBorders>
              <w:top w:val="nil"/>
              <w:left w:val="nil"/>
              <w:bottom w:val="single" w:sz="4" w:space="0" w:color="auto"/>
              <w:right w:val="single" w:sz="4" w:space="0" w:color="auto"/>
            </w:tcBorders>
            <w:vAlign w:val="center"/>
            <w:hideMark/>
          </w:tcPr>
          <w:p w:rsidR="00482C5D" w:rsidRPr="00482C5D" w:rsidRDefault="00482C5D" w:rsidP="00482C5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Garrafas térmicas e outros recipientes isotérmicos montados, com isolamento produzido pelo vácuo, e suas partes (exceto ampolas de vidro) </w:t>
            </w:r>
          </w:p>
        </w:tc>
        <w:tc>
          <w:tcPr>
            <w:tcW w:w="1327" w:type="dxa"/>
            <w:tcBorders>
              <w:top w:val="nil"/>
              <w:left w:val="nil"/>
              <w:bottom w:val="single" w:sz="4" w:space="0" w:color="auto"/>
              <w:right w:val="single" w:sz="4" w:space="0" w:color="auto"/>
            </w:tcBorders>
            <w:hideMark/>
          </w:tcPr>
          <w:p w:rsidR="00482C5D" w:rsidRPr="00482C5D" w:rsidRDefault="00482C5D" w:rsidP="00482C5D">
            <w:pPr>
              <w:spacing w:before="100" w:beforeAutospacing="1" w:after="100" w:afterAutospacing="1" w:line="240" w:lineRule="auto"/>
              <w:rPr>
                <w:rFonts w:ascii="Times New Roman" w:eastAsia="Times New Roman" w:hAnsi="Times New Roman" w:cs="Times New Roman"/>
                <w:sz w:val="24"/>
                <w:szCs w:val="24"/>
                <w:lang w:eastAsia="pt-BR"/>
              </w:rPr>
            </w:pPr>
            <w:r w:rsidRPr="00482C5D">
              <w:rPr>
                <w:rFonts w:ascii="Times New Roman" w:eastAsia="Times New Roman" w:hAnsi="Times New Roman" w:cs="Times New Roman"/>
                <w:color w:val="008000"/>
                <w:sz w:val="24"/>
                <w:szCs w:val="24"/>
                <w:lang w:eastAsia="pt-BR"/>
              </w:rPr>
              <w:t xml:space="preserve">81,00 </w:t>
            </w:r>
          </w:p>
        </w:tc>
        <w:tc>
          <w:tcPr>
            <w:tcW w:w="6" w:type="dxa"/>
            <w:tcBorders>
              <w:top w:val="nil"/>
              <w:left w:val="nil"/>
              <w:bottom w:val="nil"/>
              <w:right w:val="nil"/>
            </w:tcBorders>
            <w:vAlign w:val="center"/>
            <w:hideMark/>
          </w:tcPr>
          <w:p w:rsidR="00482C5D" w:rsidRPr="00482C5D" w:rsidRDefault="00482C5D" w:rsidP="00482C5D">
            <w:pPr>
              <w:spacing w:after="0" w:line="240" w:lineRule="auto"/>
              <w:rPr>
                <w:rFonts w:ascii="Times New Roman" w:eastAsia="Times New Roman" w:hAnsi="Times New Roman" w:cs="Times New Roman"/>
                <w:sz w:val="24"/>
                <w:szCs w:val="24"/>
                <w:lang w:eastAsia="pt-BR"/>
              </w:rPr>
            </w:pPr>
          </w:p>
        </w:tc>
      </w:tr>
      <w:bookmarkEnd w:id="0"/>
    </w:tbl>
    <w:p w:rsidR="00F23C0E" w:rsidRDefault="00F23C0E"/>
    <w:sectPr w:rsidR="00F23C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C5D"/>
    <w:rsid w:val="00482C5D"/>
    <w:rsid w:val="007A15B8"/>
    <w:rsid w:val="00C8541F"/>
    <w:rsid w:val="00F23C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DC6FD6-99CE-4A41-A0C1-5383EE673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1tituloacordo">
    <w:name w:val="1tituloacordo"/>
    <w:basedOn w:val="Normal"/>
    <w:rsid w:val="00482C5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2datapublicao">
    <w:name w:val="2datapublicao"/>
    <w:basedOn w:val="Normal"/>
    <w:rsid w:val="00482C5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482C5D"/>
    <w:rPr>
      <w:color w:val="0000FF"/>
      <w:u w:val="single"/>
    </w:rPr>
  </w:style>
  <w:style w:type="paragraph" w:styleId="NormalWeb">
    <w:name w:val="Normal (Web)"/>
    <w:basedOn w:val="Normal"/>
    <w:uiPriority w:val="99"/>
    <w:semiHidden/>
    <w:unhideWhenUsed/>
    <w:rsid w:val="00482C5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3ementa">
    <w:name w:val="3ementa"/>
    <w:basedOn w:val="Normal"/>
    <w:rsid w:val="00482C5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41textoacordo">
    <w:name w:val="41textoacordo"/>
    <w:basedOn w:val="Normal"/>
    <w:rsid w:val="00482C5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5acordotipo">
    <w:name w:val="5acordotipo"/>
    <w:basedOn w:val="Normal"/>
    <w:rsid w:val="00482C5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81remisso">
    <w:name w:val="81remisso"/>
    <w:basedOn w:val="Normal"/>
    <w:rsid w:val="00482C5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82remissoant">
    <w:name w:val="82remissoant"/>
    <w:basedOn w:val="Normal"/>
    <w:rsid w:val="00482C5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83redaoant">
    <w:name w:val="83redaoant"/>
    <w:basedOn w:val="Normal"/>
    <w:rsid w:val="00482C5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cordo">
    <w:name w:val="textoacordo"/>
    <w:basedOn w:val="Normal"/>
    <w:rsid w:val="00482C5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53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faz.fazenda.gov.br/legislacao/protocolos/icms/2012/pt016_1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onfaz.fazenda.gov.br/legislacao/protocolos/icms/2010/pt146_1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faz.fazenda.gov.br/legislacao/protocolos/icms/2009/pt207_09" TargetMode="External"/><Relationship Id="rId11" Type="http://schemas.openxmlformats.org/officeDocument/2006/relationships/hyperlink" Target="https://www.fazenda.gov.br/confaz/confaz/convenios/icms/1993/cv081_93" TargetMode="External"/><Relationship Id="rId5" Type="http://schemas.openxmlformats.org/officeDocument/2006/relationships/hyperlink" Target="https://www.confaz.fazenda.gov.br/legislacao/protocolos/icms/2009/pt160_09" TargetMode="External"/><Relationship Id="rId10" Type="http://schemas.openxmlformats.org/officeDocument/2006/relationships/hyperlink" Target="https://www.confaz.fazenda.gov.br/legislacao/despachos-do-secretario-executivo/2012/dp129_12" TargetMode="External"/><Relationship Id="rId4" Type="http://schemas.openxmlformats.org/officeDocument/2006/relationships/hyperlink" Target="https://www.confaz.fazenda.gov.br/legislacao/despachos-do-secretario-executivo/2009/dp253_09" TargetMode="External"/><Relationship Id="rId9" Type="http://schemas.openxmlformats.org/officeDocument/2006/relationships/hyperlink" Target="https://www.confaz.fazenda.gov.br/legislacao/protocolos/icms/2013/pt004_1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5462</Words>
  <Characters>29497</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Secretaria da Fazenda</Company>
  <LinksUpToDate>false</LinksUpToDate>
  <CharactersWithSpaces>34890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sefa</dc:creator>
  <cp:keywords/>
  <dc:description/>
  <cp:lastModifiedBy>sefa</cp:lastModifiedBy>
  <cp:revision>2</cp:revision>
  <dcterms:created xsi:type="dcterms:W3CDTF">2015-04-27T18:41:00Z</dcterms:created>
  <dcterms:modified xsi:type="dcterms:W3CDTF">2015-04-27T18:51:00Z</dcterms:modified>
</cp:coreProperties>
</file>